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0EC56" w14:textId="5B33D4B0" w:rsidR="00C04BB1" w:rsidRPr="00AF45CC" w:rsidRDefault="00015C6C" w:rsidP="00015C6C">
      <w:pPr>
        <w:ind w:left="4248"/>
        <w:jc w:val="right"/>
        <w:rPr>
          <w:b/>
          <w:bCs/>
          <w:lang w:val="fr-CH"/>
        </w:rPr>
      </w:pPr>
      <w:r w:rsidRPr="00015C6C">
        <w:rPr>
          <w:noProof/>
        </w:rPr>
        <w:drawing>
          <wp:anchor distT="0" distB="0" distL="114300" distR="114300" simplePos="0" relativeHeight="251658240" behindDoc="0" locked="0" layoutInCell="1" allowOverlap="1" wp14:anchorId="2620B104" wp14:editId="02C8D0C6">
            <wp:simplePos x="0" y="0"/>
            <wp:positionH relativeFrom="margin">
              <wp:align>left</wp:align>
            </wp:positionH>
            <wp:positionV relativeFrom="paragraph">
              <wp:posOffset>-4445</wp:posOffset>
            </wp:positionV>
            <wp:extent cx="1885145" cy="577850"/>
            <wp:effectExtent l="0" t="0" r="1270" b="0"/>
            <wp:wrapNone/>
            <wp:docPr id="50739528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395283" name=""/>
                    <pic:cNvPicPr/>
                  </pic:nvPicPr>
                  <pic:blipFill>
                    <a:blip r:embed="rId8">
                      <a:extLst>
                        <a:ext uri="{28A0092B-C50C-407E-A947-70E740481C1C}">
                          <a14:useLocalDpi xmlns:a14="http://schemas.microsoft.com/office/drawing/2010/main" val="0"/>
                        </a:ext>
                      </a:extLst>
                    </a:blip>
                    <a:stretch>
                      <a:fillRect/>
                    </a:stretch>
                  </pic:blipFill>
                  <pic:spPr>
                    <a:xfrm>
                      <a:off x="0" y="0"/>
                      <a:ext cx="1885145" cy="577850"/>
                    </a:xfrm>
                    <a:prstGeom prst="rect">
                      <a:avLst/>
                    </a:prstGeom>
                  </pic:spPr>
                </pic:pic>
              </a:graphicData>
            </a:graphic>
            <wp14:sizeRelH relativeFrom="margin">
              <wp14:pctWidth>0</wp14:pctWidth>
            </wp14:sizeRelH>
            <wp14:sizeRelV relativeFrom="margin">
              <wp14:pctHeight>0</wp14:pctHeight>
            </wp14:sizeRelV>
          </wp:anchor>
        </w:drawing>
      </w:r>
      <w:r w:rsidRPr="00AF45CC">
        <w:rPr>
          <w:b/>
          <w:bCs/>
          <w:lang w:val="fr-CH"/>
        </w:rPr>
        <w:t>Motion 2023-GC-</w:t>
      </w:r>
      <w:r w:rsidR="00CF5E9A">
        <w:rPr>
          <w:b/>
          <w:bCs/>
          <w:lang w:val="fr-CH"/>
        </w:rPr>
        <w:t>74</w:t>
      </w:r>
      <w:r w:rsidRPr="00AF45CC">
        <w:rPr>
          <w:b/>
          <w:bCs/>
          <w:lang w:val="fr-CH"/>
        </w:rPr>
        <w:cr/>
      </w:r>
    </w:p>
    <w:p w14:paraId="1CF13ED0" w14:textId="77777777" w:rsidR="00015C6C" w:rsidRPr="00AF45CC" w:rsidRDefault="00015C6C" w:rsidP="00015C6C">
      <w:pPr>
        <w:ind w:left="4248"/>
        <w:rPr>
          <w:lang w:val="fr-CH"/>
        </w:rPr>
      </w:pPr>
    </w:p>
    <w:p w14:paraId="4D744594" w14:textId="56133BC9" w:rsidR="00015C6C" w:rsidRPr="00015C6C" w:rsidRDefault="00015C6C" w:rsidP="00C04BB1">
      <w:pPr>
        <w:rPr>
          <w:lang w:val="fr-CH"/>
        </w:rPr>
      </w:pPr>
      <w:r w:rsidRPr="00015C6C">
        <w:rPr>
          <w:b/>
          <w:bCs/>
          <w:lang w:val="fr-CH"/>
        </w:rPr>
        <w:t xml:space="preserve">Kubski Grégoire, </w:t>
      </w:r>
      <w:r w:rsidR="00AF45CC" w:rsidRPr="00AF45CC">
        <w:rPr>
          <w:b/>
          <w:bCs/>
          <w:lang w:val="fr-CH"/>
        </w:rPr>
        <w:t>Levrat Marie</w:t>
      </w:r>
      <w:r w:rsidR="00AF45CC" w:rsidRPr="00AF45CC">
        <w:rPr>
          <w:b/>
          <w:bCs/>
          <w:lang w:val="fr-CH"/>
        </w:rPr>
        <w:cr/>
      </w:r>
      <w:r w:rsidR="00AF45CC" w:rsidRPr="00AF45CC">
        <w:rPr>
          <w:lang w:val="fr-CH"/>
        </w:rPr>
        <w:t xml:space="preserve">Mesures pour lutter contre </w:t>
      </w:r>
      <w:proofErr w:type="gramStart"/>
      <w:r w:rsidR="00AF45CC" w:rsidRPr="00AF45CC">
        <w:rPr>
          <w:lang w:val="fr-CH"/>
        </w:rPr>
        <w:t>la sécheresse financées</w:t>
      </w:r>
      <w:proofErr w:type="gramEnd"/>
      <w:r w:rsidR="00AF45CC" w:rsidRPr="00AF45CC">
        <w:rPr>
          <w:lang w:val="fr-CH"/>
        </w:rPr>
        <w:t xml:space="preserve"> par la taxation des piscines privées</w:t>
      </w:r>
      <w:r w:rsidR="00AF45CC" w:rsidRPr="00AF45CC">
        <w:rPr>
          <w:lang w:val="fr-CH"/>
        </w:rPr>
        <w:cr/>
      </w:r>
      <w:r w:rsidRPr="00015C6C">
        <w:rPr>
          <w:lang w:val="fr-CH"/>
        </w:rPr>
        <w:t xml:space="preserve">Cosignataires : 0 </w:t>
      </w:r>
      <w:r>
        <w:rPr>
          <w:lang w:val="fr-CH"/>
        </w:rPr>
        <w:tab/>
      </w:r>
      <w:r w:rsidRPr="00015C6C">
        <w:rPr>
          <w:lang w:val="fr-CH"/>
        </w:rPr>
        <w:t>Réception au SGC : 1</w:t>
      </w:r>
      <w:r w:rsidR="00AF45CC">
        <w:rPr>
          <w:lang w:val="fr-CH"/>
        </w:rPr>
        <w:t>6</w:t>
      </w:r>
      <w:r w:rsidRPr="00015C6C">
        <w:rPr>
          <w:lang w:val="fr-CH"/>
        </w:rPr>
        <w:t>.0</w:t>
      </w:r>
      <w:r w:rsidR="00AF45CC">
        <w:rPr>
          <w:lang w:val="fr-CH"/>
        </w:rPr>
        <w:t>3</w:t>
      </w:r>
      <w:r w:rsidRPr="00015C6C">
        <w:rPr>
          <w:lang w:val="fr-CH"/>
        </w:rPr>
        <w:t xml:space="preserve">.23 </w:t>
      </w:r>
      <w:r>
        <w:rPr>
          <w:lang w:val="fr-CH"/>
        </w:rPr>
        <w:tab/>
      </w:r>
      <w:r>
        <w:rPr>
          <w:lang w:val="fr-CH"/>
        </w:rPr>
        <w:tab/>
      </w:r>
      <w:r w:rsidRPr="00015C6C">
        <w:rPr>
          <w:lang w:val="fr-CH"/>
        </w:rPr>
        <w:t>Transmission au CE :</w:t>
      </w:r>
      <w:r>
        <w:rPr>
          <w:lang w:val="fr-CH"/>
        </w:rPr>
        <w:t xml:space="preserve"> *</w:t>
      </w:r>
      <w:r w:rsidRPr="00015C6C">
        <w:rPr>
          <w:lang w:val="fr-CH"/>
        </w:rPr>
        <w:t>1</w:t>
      </w:r>
      <w:r w:rsidR="00AF45CC">
        <w:rPr>
          <w:lang w:val="fr-CH"/>
        </w:rPr>
        <w:t>6</w:t>
      </w:r>
      <w:r w:rsidRPr="00015C6C">
        <w:rPr>
          <w:lang w:val="fr-CH"/>
        </w:rPr>
        <w:t>.0</w:t>
      </w:r>
      <w:r w:rsidR="00AF45CC">
        <w:rPr>
          <w:lang w:val="fr-CH"/>
        </w:rPr>
        <w:t>3</w:t>
      </w:r>
      <w:r w:rsidRPr="00015C6C">
        <w:rPr>
          <w:lang w:val="fr-CH"/>
        </w:rPr>
        <w:t>.23</w:t>
      </w:r>
    </w:p>
    <w:p w14:paraId="3369E5C3" w14:textId="77777777" w:rsidR="00015C6C" w:rsidRDefault="00015C6C" w:rsidP="00FD27DE">
      <w:pPr>
        <w:rPr>
          <w:b/>
          <w:bCs/>
          <w:lang w:val="fr-CH"/>
        </w:rPr>
      </w:pPr>
    </w:p>
    <w:p w14:paraId="5B790E4C" w14:textId="4E266E7F" w:rsidR="00015C6C" w:rsidRPr="00015C6C" w:rsidRDefault="00015C6C" w:rsidP="00FD27DE">
      <w:pPr>
        <w:rPr>
          <w:b/>
          <w:bCs/>
          <w:lang w:val="fr-CH"/>
        </w:rPr>
      </w:pPr>
      <w:r w:rsidRPr="00015C6C">
        <w:rPr>
          <w:b/>
          <w:bCs/>
          <w:lang w:val="fr-CH"/>
        </w:rPr>
        <w:t xml:space="preserve">Dépôt et développement </w:t>
      </w:r>
    </w:p>
    <w:p w14:paraId="2E5DA0A7" w14:textId="77777777" w:rsidR="00AF45CC" w:rsidRDefault="00AF45CC" w:rsidP="00FD27DE">
      <w:pPr>
        <w:pBdr>
          <w:bottom w:val="single" w:sz="6" w:space="1" w:color="auto"/>
        </w:pBdr>
        <w:rPr>
          <w:lang w:val="fr-CH"/>
        </w:rPr>
      </w:pPr>
      <w:r w:rsidRPr="00AF45CC">
        <w:rPr>
          <w:lang w:val="fr-CH"/>
        </w:rPr>
        <w:t xml:space="preserve">Les comptes rendus de précipitations récentes sont alarmants : on se dirige vers une nouvelle année de sécheresse. Avec le dérèglement climatique, les épisodes de sécheresse sont amenés à se répéter de plus en plus fréquemment. En outre, les nappes phréatiques ont désormais de la peine à se régénérer et de réelles mesures d’envergure doivent être entreprises pour lutter contre la pénurie d’eau. Par ailleurs, des mesures d’aide notamment aux paysans de montagne sont entreprises de plus en plus souvent l’été pour pallier le manque d’eau. Or, les moyens étatiques pour lutter contre la sécheresse et aider les personnes touchées par le manque d’eau sont encore trop faibles. Dans ces circonstances, il est paradoxal que l’eau soit parfois en parallèle utilisée dans de grandes proportions pour des loisirs et notamment pour alimenter les piscines privées. </w:t>
      </w:r>
    </w:p>
    <w:p w14:paraId="7F65228F" w14:textId="1D284EA4" w:rsidR="00015C6C" w:rsidRPr="00AF45CC" w:rsidRDefault="00AF45CC" w:rsidP="00FD27DE">
      <w:pPr>
        <w:pBdr>
          <w:bottom w:val="single" w:sz="6" w:space="1" w:color="auto"/>
        </w:pBdr>
        <w:rPr>
          <w:lang w:val="fr-CH"/>
        </w:rPr>
      </w:pPr>
      <w:r w:rsidRPr="00AF45CC">
        <w:rPr>
          <w:lang w:val="fr-CH"/>
        </w:rPr>
        <w:t>Par conséquent, les soussignés proposent la création d’une taxe cantonale sur l’eau utilisée par les particuliers pour les piscines et jacuzzis privés, en fonction du volume d’eau nécessaire. A noter que les pataugeoires gonflables pour enfants ne sont pas concernées. Cela pourrait permette de financer les mesures pour lutter contre la sécheresse et l’approvisionnement d’aide aux personnes particulièrement touchées (agriculteurs de montagne, villages où l’eau est impropre à la consommation à la suite d’une pollution, etc.). Cette taxe serait complémentaire à celles prélevées en matière de fourniture d’eau perçues par les communes.</w:t>
      </w:r>
    </w:p>
    <w:p w14:paraId="3FC3C7B4" w14:textId="77777777" w:rsidR="00AF45CC" w:rsidRDefault="00AF45CC" w:rsidP="00FD27DE">
      <w:pPr>
        <w:pBdr>
          <w:bottom w:val="single" w:sz="6" w:space="1" w:color="auto"/>
        </w:pBdr>
        <w:rPr>
          <w:lang w:val="fr-CH"/>
        </w:rPr>
      </w:pPr>
    </w:p>
    <w:p w14:paraId="72E3CD3C" w14:textId="77777777" w:rsidR="00AF45CC" w:rsidRDefault="00AF45CC" w:rsidP="00FD27DE">
      <w:pPr>
        <w:pBdr>
          <w:bottom w:val="single" w:sz="6" w:space="1" w:color="auto"/>
        </w:pBdr>
        <w:rPr>
          <w:lang w:val="fr-CH"/>
        </w:rPr>
      </w:pPr>
    </w:p>
    <w:p w14:paraId="0C0CEB83" w14:textId="77777777" w:rsidR="00AF45CC" w:rsidRDefault="00AF45CC" w:rsidP="00FD27DE">
      <w:pPr>
        <w:pBdr>
          <w:bottom w:val="single" w:sz="6" w:space="1" w:color="auto"/>
        </w:pBdr>
        <w:rPr>
          <w:lang w:val="fr-CH"/>
        </w:rPr>
      </w:pPr>
    </w:p>
    <w:p w14:paraId="172F606E" w14:textId="77777777" w:rsidR="00AF45CC" w:rsidRDefault="00AF45CC" w:rsidP="00FD27DE">
      <w:pPr>
        <w:pBdr>
          <w:bottom w:val="single" w:sz="6" w:space="1" w:color="auto"/>
        </w:pBdr>
        <w:rPr>
          <w:lang w:val="fr-CH"/>
        </w:rPr>
      </w:pPr>
    </w:p>
    <w:p w14:paraId="16A77A2A" w14:textId="77777777" w:rsidR="00AF45CC" w:rsidRDefault="00AF45CC" w:rsidP="00FD27DE">
      <w:pPr>
        <w:pBdr>
          <w:bottom w:val="single" w:sz="6" w:space="1" w:color="auto"/>
        </w:pBdr>
        <w:rPr>
          <w:lang w:val="fr-CH"/>
        </w:rPr>
      </w:pPr>
    </w:p>
    <w:p w14:paraId="3AE904B7" w14:textId="77777777" w:rsidR="00AF45CC" w:rsidRDefault="00AF45CC" w:rsidP="00FD27DE">
      <w:pPr>
        <w:pBdr>
          <w:bottom w:val="single" w:sz="6" w:space="1" w:color="auto"/>
        </w:pBdr>
        <w:rPr>
          <w:lang w:val="fr-CH"/>
        </w:rPr>
      </w:pPr>
    </w:p>
    <w:p w14:paraId="366B9FF5" w14:textId="77777777" w:rsidR="00AF45CC" w:rsidRDefault="00AF45CC" w:rsidP="00FD27DE">
      <w:pPr>
        <w:pBdr>
          <w:bottom w:val="single" w:sz="6" w:space="1" w:color="auto"/>
        </w:pBdr>
        <w:rPr>
          <w:lang w:val="fr-CH"/>
        </w:rPr>
      </w:pPr>
    </w:p>
    <w:p w14:paraId="23B42235" w14:textId="77777777" w:rsidR="00AF45CC" w:rsidRDefault="00AF45CC" w:rsidP="00FD27DE">
      <w:pPr>
        <w:pBdr>
          <w:bottom w:val="single" w:sz="6" w:space="1" w:color="auto"/>
        </w:pBdr>
        <w:rPr>
          <w:lang w:val="fr-CH"/>
        </w:rPr>
      </w:pPr>
    </w:p>
    <w:p w14:paraId="69E74B4C" w14:textId="77777777" w:rsidR="00AF45CC" w:rsidRDefault="00AF45CC" w:rsidP="00FD27DE">
      <w:pPr>
        <w:pBdr>
          <w:bottom w:val="single" w:sz="6" w:space="1" w:color="auto"/>
        </w:pBdr>
        <w:rPr>
          <w:lang w:val="fr-CH"/>
        </w:rPr>
      </w:pPr>
    </w:p>
    <w:p w14:paraId="6B1B2C20" w14:textId="77777777" w:rsidR="00AF45CC" w:rsidRDefault="00AF45CC" w:rsidP="00FD27DE">
      <w:pPr>
        <w:pBdr>
          <w:bottom w:val="single" w:sz="6" w:space="1" w:color="auto"/>
        </w:pBdr>
        <w:rPr>
          <w:lang w:val="fr-CH"/>
        </w:rPr>
      </w:pPr>
    </w:p>
    <w:p w14:paraId="13C28AD6" w14:textId="77777777" w:rsidR="00AF45CC" w:rsidRDefault="00AF45CC" w:rsidP="00FD27DE">
      <w:pPr>
        <w:pBdr>
          <w:bottom w:val="single" w:sz="6" w:space="1" w:color="auto"/>
        </w:pBdr>
        <w:rPr>
          <w:lang w:val="fr-CH"/>
        </w:rPr>
      </w:pPr>
    </w:p>
    <w:p w14:paraId="141FA5CC" w14:textId="77777777" w:rsidR="00AF45CC" w:rsidRPr="00AF45CC" w:rsidRDefault="00AF45CC" w:rsidP="00FD27DE">
      <w:pPr>
        <w:pBdr>
          <w:bottom w:val="single" w:sz="6" w:space="1" w:color="auto"/>
        </w:pBdr>
        <w:rPr>
          <w:lang w:val="fr-CH"/>
        </w:rPr>
      </w:pPr>
    </w:p>
    <w:p w14:paraId="20CF18E7" w14:textId="1746EA5E" w:rsidR="00015C6C" w:rsidRPr="00015C6C" w:rsidRDefault="00015C6C" w:rsidP="00FD27DE">
      <w:pPr>
        <w:rPr>
          <w:sz w:val="16"/>
          <w:szCs w:val="16"/>
          <w:lang w:val="fr-CH"/>
        </w:rPr>
      </w:pPr>
      <w:r w:rsidRPr="00015C6C">
        <w:rPr>
          <w:sz w:val="16"/>
          <w:szCs w:val="16"/>
          <w:lang w:val="fr-CH"/>
        </w:rPr>
        <w:t>*date à partir de laquelle court le délai de réponse du Conseil d’Etat (5 mois).</w:t>
      </w:r>
    </w:p>
    <w:sectPr w:rsidR="00015C6C" w:rsidRPr="00015C6C" w:rsidSect="00C47833">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41A24" w14:textId="77777777" w:rsidR="008721BB" w:rsidRDefault="008721BB" w:rsidP="006F4315">
      <w:pPr>
        <w:spacing w:after="0" w:line="240" w:lineRule="auto"/>
      </w:pPr>
      <w:r>
        <w:separator/>
      </w:r>
    </w:p>
  </w:endnote>
  <w:endnote w:type="continuationSeparator" w:id="0">
    <w:p w14:paraId="5FF2EE87" w14:textId="77777777" w:rsidR="008721BB" w:rsidRDefault="008721BB" w:rsidP="006F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A5A61" w14:textId="77777777" w:rsidR="008721BB" w:rsidRDefault="008721BB" w:rsidP="006F4315">
      <w:pPr>
        <w:spacing w:after="0" w:line="240" w:lineRule="auto"/>
      </w:pPr>
      <w:r>
        <w:separator/>
      </w:r>
    </w:p>
  </w:footnote>
  <w:footnote w:type="continuationSeparator" w:id="0">
    <w:p w14:paraId="6E72F792" w14:textId="77777777" w:rsidR="008721BB" w:rsidRDefault="008721BB" w:rsidP="006F43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87040"/>
    <w:multiLevelType w:val="hybridMultilevel"/>
    <w:tmpl w:val="0324BE8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14647913"/>
    <w:multiLevelType w:val="hybridMultilevel"/>
    <w:tmpl w:val="8D7EB92A"/>
    <w:lvl w:ilvl="0" w:tplc="08C4A9EE">
      <w:numFmt w:val="bullet"/>
      <w:lvlText w:val="-"/>
      <w:lvlJc w:val="left"/>
      <w:pPr>
        <w:ind w:left="360" w:hanging="360"/>
      </w:pPr>
      <w:rPr>
        <w:rFonts w:ascii="Aptos" w:eastAsiaTheme="minorHAnsi" w:hAnsi="Aptos" w:cstheme="minorBid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 w15:restartNumberingAfterBreak="0">
    <w:nsid w:val="755E7A62"/>
    <w:multiLevelType w:val="hybridMultilevel"/>
    <w:tmpl w:val="146028E4"/>
    <w:lvl w:ilvl="0" w:tplc="6FFC801C">
      <w:numFmt w:val="bullet"/>
      <w:lvlText w:val="-"/>
      <w:lvlJc w:val="left"/>
      <w:pPr>
        <w:ind w:left="720" w:hanging="360"/>
      </w:pPr>
      <w:rPr>
        <w:rFonts w:ascii="Aptos" w:eastAsiaTheme="minorHAnsi" w:hAnsi="Apto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774397858">
    <w:abstractNumId w:val="1"/>
  </w:num>
  <w:num w:numId="2" w16cid:durableId="259069083">
    <w:abstractNumId w:val="2"/>
  </w:num>
  <w:num w:numId="3" w16cid:durableId="313997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15"/>
    <w:rsid w:val="00011C70"/>
    <w:rsid w:val="00015C6C"/>
    <w:rsid w:val="00084CA6"/>
    <w:rsid w:val="000B0927"/>
    <w:rsid w:val="00113574"/>
    <w:rsid w:val="00193D1F"/>
    <w:rsid w:val="001A29EB"/>
    <w:rsid w:val="001C424E"/>
    <w:rsid w:val="00250962"/>
    <w:rsid w:val="00255021"/>
    <w:rsid w:val="00266F09"/>
    <w:rsid w:val="002D02EA"/>
    <w:rsid w:val="00383F99"/>
    <w:rsid w:val="003B0D46"/>
    <w:rsid w:val="003F369F"/>
    <w:rsid w:val="00445359"/>
    <w:rsid w:val="004628E6"/>
    <w:rsid w:val="004B16CE"/>
    <w:rsid w:val="005471C9"/>
    <w:rsid w:val="00585E3A"/>
    <w:rsid w:val="005C2766"/>
    <w:rsid w:val="005D0DA5"/>
    <w:rsid w:val="00644D50"/>
    <w:rsid w:val="0067294F"/>
    <w:rsid w:val="0068753D"/>
    <w:rsid w:val="006F4315"/>
    <w:rsid w:val="00712AC7"/>
    <w:rsid w:val="0072299E"/>
    <w:rsid w:val="00740BF9"/>
    <w:rsid w:val="007559B1"/>
    <w:rsid w:val="007B7FD2"/>
    <w:rsid w:val="00832495"/>
    <w:rsid w:val="008721BB"/>
    <w:rsid w:val="008C42D8"/>
    <w:rsid w:val="00916FDA"/>
    <w:rsid w:val="0094167A"/>
    <w:rsid w:val="00A42D26"/>
    <w:rsid w:val="00AE7DED"/>
    <w:rsid w:val="00AF45CC"/>
    <w:rsid w:val="00B13A30"/>
    <w:rsid w:val="00B67A20"/>
    <w:rsid w:val="00BD2BDF"/>
    <w:rsid w:val="00BF359C"/>
    <w:rsid w:val="00C04BB1"/>
    <w:rsid w:val="00C47833"/>
    <w:rsid w:val="00CF5E9A"/>
    <w:rsid w:val="00D0109B"/>
    <w:rsid w:val="00D94A35"/>
    <w:rsid w:val="00DA2A59"/>
    <w:rsid w:val="00DE3E9E"/>
    <w:rsid w:val="00EE5EB2"/>
    <w:rsid w:val="00EF2E7E"/>
    <w:rsid w:val="00F065F4"/>
    <w:rsid w:val="00F53204"/>
    <w:rsid w:val="00FB1027"/>
    <w:rsid w:val="00FD27D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7C221"/>
  <w15:chartTrackingRefBased/>
  <w15:docId w15:val="{F2AFE562-5DF6-4C1B-87E4-205EB252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F43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F43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F431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F431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F431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F431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F431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F431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F431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431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F431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F431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F431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F431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F431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F431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F431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F4315"/>
    <w:rPr>
      <w:rFonts w:eastAsiaTheme="majorEastAsia" w:cstheme="majorBidi"/>
      <w:color w:val="272727" w:themeColor="text1" w:themeTint="D8"/>
    </w:rPr>
  </w:style>
  <w:style w:type="paragraph" w:styleId="Titre">
    <w:name w:val="Title"/>
    <w:basedOn w:val="Normal"/>
    <w:next w:val="Normal"/>
    <w:link w:val="TitreCar"/>
    <w:uiPriority w:val="10"/>
    <w:qFormat/>
    <w:rsid w:val="006F43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F431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F431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F431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F4315"/>
    <w:pPr>
      <w:spacing w:before="160"/>
      <w:jc w:val="center"/>
    </w:pPr>
    <w:rPr>
      <w:i/>
      <w:iCs/>
      <w:color w:val="404040" w:themeColor="text1" w:themeTint="BF"/>
    </w:rPr>
  </w:style>
  <w:style w:type="character" w:customStyle="1" w:styleId="CitationCar">
    <w:name w:val="Citation Car"/>
    <w:basedOn w:val="Policepardfaut"/>
    <w:link w:val="Citation"/>
    <w:uiPriority w:val="29"/>
    <w:rsid w:val="006F4315"/>
    <w:rPr>
      <w:i/>
      <w:iCs/>
      <w:color w:val="404040" w:themeColor="text1" w:themeTint="BF"/>
    </w:rPr>
  </w:style>
  <w:style w:type="paragraph" w:styleId="Paragraphedeliste">
    <w:name w:val="List Paragraph"/>
    <w:basedOn w:val="Normal"/>
    <w:uiPriority w:val="34"/>
    <w:qFormat/>
    <w:rsid w:val="006F4315"/>
    <w:pPr>
      <w:ind w:left="720"/>
      <w:contextualSpacing/>
    </w:pPr>
  </w:style>
  <w:style w:type="character" w:styleId="Accentuationintense">
    <w:name w:val="Intense Emphasis"/>
    <w:basedOn w:val="Policepardfaut"/>
    <w:uiPriority w:val="21"/>
    <w:qFormat/>
    <w:rsid w:val="006F4315"/>
    <w:rPr>
      <w:i/>
      <w:iCs/>
      <w:color w:val="0F4761" w:themeColor="accent1" w:themeShade="BF"/>
    </w:rPr>
  </w:style>
  <w:style w:type="paragraph" w:styleId="Citationintense">
    <w:name w:val="Intense Quote"/>
    <w:basedOn w:val="Normal"/>
    <w:next w:val="Normal"/>
    <w:link w:val="CitationintenseCar"/>
    <w:uiPriority w:val="30"/>
    <w:qFormat/>
    <w:rsid w:val="006F43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F4315"/>
    <w:rPr>
      <w:i/>
      <w:iCs/>
      <w:color w:val="0F4761" w:themeColor="accent1" w:themeShade="BF"/>
    </w:rPr>
  </w:style>
  <w:style w:type="character" w:styleId="Rfrenceintense">
    <w:name w:val="Intense Reference"/>
    <w:basedOn w:val="Policepardfaut"/>
    <w:uiPriority w:val="32"/>
    <w:qFormat/>
    <w:rsid w:val="006F4315"/>
    <w:rPr>
      <w:b/>
      <w:bCs/>
      <w:smallCaps/>
      <w:color w:val="0F4761" w:themeColor="accent1" w:themeShade="BF"/>
      <w:spacing w:val="5"/>
    </w:rPr>
  </w:style>
  <w:style w:type="character" w:styleId="Lienhypertexte">
    <w:name w:val="Hyperlink"/>
    <w:basedOn w:val="Policepardfaut"/>
    <w:uiPriority w:val="99"/>
    <w:unhideWhenUsed/>
    <w:rsid w:val="006F4315"/>
    <w:rPr>
      <w:color w:val="467886" w:themeColor="hyperlink"/>
      <w:u w:val="single"/>
    </w:rPr>
  </w:style>
  <w:style w:type="character" w:styleId="Mentionnonrsolue">
    <w:name w:val="Unresolved Mention"/>
    <w:basedOn w:val="Policepardfaut"/>
    <w:uiPriority w:val="99"/>
    <w:semiHidden/>
    <w:unhideWhenUsed/>
    <w:rsid w:val="006F4315"/>
    <w:rPr>
      <w:color w:val="605E5C"/>
      <w:shd w:val="clear" w:color="auto" w:fill="E1DFDD"/>
    </w:rPr>
  </w:style>
  <w:style w:type="paragraph" w:styleId="Notedebasdepage">
    <w:name w:val="footnote text"/>
    <w:basedOn w:val="Normal"/>
    <w:link w:val="NotedebasdepageCar"/>
    <w:uiPriority w:val="99"/>
    <w:semiHidden/>
    <w:unhideWhenUsed/>
    <w:rsid w:val="006F431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F4315"/>
    <w:rPr>
      <w:sz w:val="20"/>
      <w:szCs w:val="20"/>
    </w:rPr>
  </w:style>
  <w:style w:type="character" w:styleId="Appelnotedebasdep">
    <w:name w:val="footnote reference"/>
    <w:basedOn w:val="Policepardfaut"/>
    <w:uiPriority w:val="99"/>
    <w:unhideWhenUsed/>
    <w:rsid w:val="006F4315"/>
    <w:rPr>
      <w:vertAlign w:val="superscript"/>
    </w:rPr>
  </w:style>
  <w:style w:type="character" w:styleId="Lienhypertextesuivivisit">
    <w:name w:val="FollowedHyperlink"/>
    <w:basedOn w:val="Policepardfaut"/>
    <w:uiPriority w:val="99"/>
    <w:semiHidden/>
    <w:unhideWhenUsed/>
    <w:rsid w:val="00084CA6"/>
    <w:rPr>
      <w:color w:val="96607D" w:themeColor="followedHyperlink"/>
      <w:u w:val="single"/>
    </w:rPr>
  </w:style>
  <w:style w:type="paragraph" w:customStyle="1" w:styleId="Default">
    <w:name w:val="Default"/>
    <w:rsid w:val="00FD27DE"/>
    <w:pPr>
      <w:autoSpaceDE w:val="0"/>
      <w:autoSpaceDN w:val="0"/>
      <w:adjustRightInd w:val="0"/>
      <w:spacing w:after="0" w:line="240" w:lineRule="auto"/>
    </w:pPr>
    <w:rPr>
      <w:rFonts w:ascii="Calibri" w:hAnsi="Calibri" w:cs="Calibri"/>
      <w:color w:val="000000"/>
      <w:kern w:val="0"/>
      <w:sz w:val="24"/>
      <w:szCs w:val="24"/>
      <w:lang w:val="fr-CH"/>
    </w:rPr>
  </w:style>
  <w:style w:type="paragraph" w:styleId="En-tte">
    <w:name w:val="header"/>
    <w:basedOn w:val="Normal"/>
    <w:link w:val="En-tteCar"/>
    <w:uiPriority w:val="99"/>
    <w:unhideWhenUsed/>
    <w:rsid w:val="00015C6C"/>
    <w:pPr>
      <w:tabs>
        <w:tab w:val="center" w:pos="4536"/>
        <w:tab w:val="right" w:pos="9072"/>
      </w:tabs>
      <w:spacing w:after="0" w:line="240" w:lineRule="auto"/>
    </w:pPr>
  </w:style>
  <w:style w:type="character" w:customStyle="1" w:styleId="En-tteCar">
    <w:name w:val="En-tête Car"/>
    <w:basedOn w:val="Policepardfaut"/>
    <w:link w:val="En-tte"/>
    <w:uiPriority w:val="99"/>
    <w:rsid w:val="00015C6C"/>
  </w:style>
  <w:style w:type="paragraph" w:styleId="Pieddepage">
    <w:name w:val="footer"/>
    <w:basedOn w:val="Normal"/>
    <w:link w:val="PieddepageCar"/>
    <w:uiPriority w:val="99"/>
    <w:unhideWhenUsed/>
    <w:rsid w:val="00015C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5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0D82E-05D2-41DA-BEFC-C52B1559B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1554</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La Mantia</dc:creator>
  <cp:keywords/>
  <dc:description/>
  <cp:lastModifiedBy>Orlane Brechbühl</cp:lastModifiedBy>
  <cp:revision>23</cp:revision>
  <dcterms:created xsi:type="dcterms:W3CDTF">2024-10-07T13:11:00Z</dcterms:created>
  <dcterms:modified xsi:type="dcterms:W3CDTF">2024-10-29T09:10:00Z</dcterms:modified>
</cp:coreProperties>
</file>