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4787" w14:textId="6B7CD2BF" w:rsidR="00402C01" w:rsidRPr="00402C01" w:rsidRDefault="003861D0">
      <w:pPr>
        <w:rPr>
          <w:rFonts w:ascii="Verdana" w:hAnsi="Verdana"/>
        </w:rPr>
      </w:pPr>
      <w:r>
        <w:rPr>
          <w:rFonts w:ascii="Verdana" w:hAnsi="Verdana"/>
        </w:rPr>
        <w:t>Schlieren</w:t>
      </w:r>
      <w:r w:rsidR="00402C01">
        <w:rPr>
          <w:rFonts w:ascii="Verdana" w:hAnsi="Verdana"/>
        </w:rPr>
        <w:t xml:space="preserve">, </w:t>
      </w:r>
      <w:r w:rsidR="009713C0">
        <w:rPr>
          <w:rFonts w:ascii="Verdana" w:hAnsi="Verdana"/>
        </w:rPr>
        <w:t>16. November 2023</w:t>
      </w:r>
      <w:r w:rsidR="00402C01">
        <w:rPr>
          <w:rFonts w:ascii="Verdana" w:hAnsi="Verdana"/>
        </w:rPr>
        <w:t xml:space="preserve"> </w:t>
      </w:r>
    </w:p>
    <w:p w14:paraId="0848E548" w14:textId="77777777" w:rsidR="00402C01" w:rsidRDefault="00402C01">
      <w:pPr>
        <w:rPr>
          <w:rFonts w:ascii="Verdana" w:hAnsi="Verdana"/>
          <w:sz w:val="28"/>
          <w:szCs w:val="28"/>
        </w:rPr>
      </w:pPr>
    </w:p>
    <w:p w14:paraId="6F90A976" w14:textId="77777777" w:rsidR="00402C01" w:rsidRPr="00402C01" w:rsidRDefault="00680C21">
      <w:pPr>
        <w:rPr>
          <w:rFonts w:ascii="Verdana" w:hAnsi="Verdana"/>
          <w:sz w:val="28"/>
          <w:szCs w:val="28"/>
        </w:rPr>
      </w:pPr>
      <w:r>
        <w:rPr>
          <w:rFonts w:ascii="Verdana" w:hAnsi="Verdana"/>
          <w:sz w:val="28"/>
          <w:szCs w:val="28"/>
        </w:rPr>
        <w:t>Postulat</w:t>
      </w:r>
    </w:p>
    <w:p w14:paraId="1BC1F773" w14:textId="77777777" w:rsidR="00402C01" w:rsidRPr="00402C01" w:rsidRDefault="00402C01">
      <w:pPr>
        <w:rPr>
          <w:rFonts w:ascii="Verdana" w:hAnsi="Verdana"/>
        </w:rPr>
      </w:pPr>
    </w:p>
    <w:p w14:paraId="7B3EB9AF" w14:textId="022EF70A" w:rsidR="00402C01" w:rsidRDefault="003861D0">
      <w:pPr>
        <w:rPr>
          <w:rFonts w:ascii="Verdana" w:hAnsi="Verdana"/>
          <w:sz w:val="36"/>
          <w:szCs w:val="36"/>
        </w:rPr>
      </w:pPr>
      <w:r>
        <w:rPr>
          <w:rFonts w:ascii="Verdana" w:hAnsi="Verdana"/>
          <w:sz w:val="36"/>
          <w:szCs w:val="36"/>
        </w:rPr>
        <w:t>Umsetzung der UNO-Behindertenrechtskonvention in Schlieren</w:t>
      </w:r>
    </w:p>
    <w:p w14:paraId="306676A5" w14:textId="77777777" w:rsidR="00680C21" w:rsidRDefault="00680C21">
      <w:pPr>
        <w:rPr>
          <w:rFonts w:ascii="Verdana" w:hAnsi="Verdana"/>
          <w:sz w:val="36"/>
          <w:szCs w:val="36"/>
        </w:rPr>
      </w:pPr>
    </w:p>
    <w:p w14:paraId="65E26C62" w14:textId="29A53069" w:rsidR="00680C21" w:rsidRDefault="00680C21">
      <w:pPr>
        <w:rPr>
          <w:rFonts w:ascii="Verdana" w:hAnsi="Verdana"/>
        </w:rPr>
      </w:pPr>
      <w:r w:rsidRPr="00680C21">
        <w:rPr>
          <w:rFonts w:ascii="Verdana" w:hAnsi="Verdana"/>
        </w:rPr>
        <w:t>Der Stadtrat wird gebeten zu pr</w:t>
      </w:r>
      <w:r>
        <w:rPr>
          <w:rFonts w:ascii="Verdana" w:hAnsi="Verdana"/>
        </w:rPr>
        <w:t>ü</w:t>
      </w:r>
      <w:r w:rsidRPr="00680C21">
        <w:rPr>
          <w:rFonts w:ascii="Verdana" w:hAnsi="Verdana"/>
        </w:rPr>
        <w:t>fen,</w:t>
      </w:r>
      <w:r w:rsidR="003861D0">
        <w:rPr>
          <w:rFonts w:ascii="Verdana" w:hAnsi="Verdana"/>
        </w:rPr>
        <w:t xml:space="preserve"> </w:t>
      </w:r>
      <w:r w:rsidR="002E478D">
        <w:rPr>
          <w:rFonts w:ascii="Verdana" w:hAnsi="Verdana"/>
        </w:rPr>
        <w:t>welche Massnahmen</w:t>
      </w:r>
      <w:r w:rsidR="003861D0">
        <w:rPr>
          <w:rFonts w:ascii="Verdana" w:hAnsi="Verdana"/>
        </w:rPr>
        <w:t xml:space="preserve"> die Stadt Schlieren </w:t>
      </w:r>
      <w:r w:rsidR="002E478D">
        <w:rPr>
          <w:rFonts w:ascii="Verdana" w:hAnsi="Verdana"/>
        </w:rPr>
        <w:t>zur</w:t>
      </w:r>
      <w:r w:rsidR="003861D0">
        <w:rPr>
          <w:rFonts w:ascii="Verdana" w:hAnsi="Verdana"/>
        </w:rPr>
        <w:t xml:space="preserve"> Umsetzung der UNO-Behindertenrechtskonvention </w:t>
      </w:r>
      <w:r w:rsidR="002E478D">
        <w:rPr>
          <w:rFonts w:ascii="Verdana" w:hAnsi="Verdana"/>
        </w:rPr>
        <w:t xml:space="preserve">ergreifen muss, </w:t>
      </w:r>
      <w:r w:rsidR="003861D0">
        <w:rPr>
          <w:rFonts w:ascii="Verdana" w:hAnsi="Verdana"/>
        </w:rPr>
        <w:t>und</w:t>
      </w:r>
      <w:r w:rsidR="002E478D">
        <w:rPr>
          <w:rFonts w:ascii="Verdana" w:hAnsi="Verdana"/>
        </w:rPr>
        <w:t xml:space="preserve"> </w:t>
      </w:r>
      <w:r w:rsidR="00244403">
        <w:rPr>
          <w:rFonts w:ascii="Verdana" w:hAnsi="Verdana"/>
        </w:rPr>
        <w:t>welche Ressourcen dafür benötigt werden.</w:t>
      </w:r>
    </w:p>
    <w:p w14:paraId="605CED59" w14:textId="77777777" w:rsidR="003861D0" w:rsidRDefault="003861D0">
      <w:pPr>
        <w:rPr>
          <w:rFonts w:ascii="Verdana" w:hAnsi="Verdana"/>
        </w:rPr>
      </w:pPr>
    </w:p>
    <w:p w14:paraId="76DF25E7" w14:textId="77777777" w:rsidR="00680C21" w:rsidRDefault="00680C21">
      <w:pPr>
        <w:rPr>
          <w:rFonts w:ascii="Verdana" w:hAnsi="Verdana"/>
        </w:rPr>
      </w:pPr>
    </w:p>
    <w:p w14:paraId="69140EA7" w14:textId="74FBD7CB" w:rsidR="003861D0" w:rsidRDefault="00680C21" w:rsidP="00442E8A">
      <w:pPr>
        <w:spacing w:after="240" w:line="276" w:lineRule="auto"/>
        <w:rPr>
          <w:rFonts w:ascii="Verdana" w:hAnsi="Verdana" w:cs="Arial"/>
          <w:sz w:val="21"/>
          <w:szCs w:val="21"/>
        </w:rPr>
      </w:pPr>
      <w:r w:rsidRPr="00680C21">
        <w:rPr>
          <w:rFonts w:ascii="Verdana" w:hAnsi="Verdana"/>
          <w:b/>
          <w:bCs/>
        </w:rPr>
        <w:t xml:space="preserve">Begründung: </w:t>
      </w:r>
      <w:r w:rsidR="003861D0" w:rsidRPr="009713C0">
        <w:rPr>
          <w:rFonts w:ascii="Verdana" w:hAnsi="Verdana" w:cs="Arial"/>
          <w:sz w:val="21"/>
          <w:szCs w:val="21"/>
        </w:rPr>
        <w:br/>
        <w:t xml:space="preserve">Die UN-Behindertenrechtskonvention (UN-BRK) ist </w:t>
      </w:r>
      <w:r w:rsidR="009713C0" w:rsidRPr="009713C0">
        <w:rPr>
          <w:rFonts w:ascii="Verdana" w:hAnsi="Verdana" w:cs="Arial"/>
          <w:sz w:val="21"/>
          <w:szCs w:val="21"/>
        </w:rPr>
        <w:t>fü</w:t>
      </w:r>
      <w:r w:rsidR="009713C0" w:rsidRPr="009713C0">
        <w:rPr>
          <w:rFonts w:ascii="Arial" w:hAnsi="Arial" w:cs="Arial"/>
          <w:sz w:val="21"/>
          <w:szCs w:val="21"/>
        </w:rPr>
        <w:t>r</w:t>
      </w:r>
      <w:r w:rsidR="003861D0" w:rsidRPr="009713C0">
        <w:rPr>
          <w:rFonts w:ascii="Verdana" w:hAnsi="Verdana" w:cs="Arial"/>
          <w:sz w:val="21"/>
          <w:szCs w:val="21"/>
        </w:rPr>
        <w:t xml:space="preserve"> die Schweiz </w:t>
      </w:r>
      <w:r w:rsidR="009713C0">
        <w:rPr>
          <w:rFonts w:ascii="Verdana" w:hAnsi="Verdana" w:cs="Arial"/>
          <w:sz w:val="21"/>
          <w:szCs w:val="21"/>
        </w:rPr>
        <w:t xml:space="preserve">vor bald zehn Jahren, am </w:t>
      </w:r>
      <w:r w:rsidR="003861D0" w:rsidRPr="009713C0">
        <w:rPr>
          <w:rFonts w:ascii="Verdana" w:hAnsi="Verdana" w:cs="Arial"/>
          <w:sz w:val="21"/>
          <w:szCs w:val="21"/>
        </w:rPr>
        <w:t xml:space="preserve">15. Mai 2014, in Kraft getreten. </w:t>
      </w:r>
      <w:r w:rsidR="009713C0">
        <w:rPr>
          <w:rFonts w:ascii="Verdana" w:hAnsi="Verdana" w:cs="Arial"/>
          <w:sz w:val="21"/>
          <w:szCs w:val="21"/>
        </w:rPr>
        <w:t>Sie verpflichtet die Vertragsstaaten, «</w:t>
      </w:r>
      <w:r w:rsidR="009713C0" w:rsidRPr="009713C0">
        <w:rPr>
          <w:rFonts w:ascii="Verdana" w:hAnsi="Verdana" w:cs="Arial"/>
          <w:sz w:val="21"/>
          <w:szCs w:val="21"/>
        </w:rPr>
        <w:t xml:space="preserve">die volle Verwirklichung aller Menschenrechte und Grundfreiheiten für alle Menschen mit </w:t>
      </w:r>
      <w:r w:rsidR="002E478D" w:rsidRPr="009713C0">
        <w:rPr>
          <w:rFonts w:ascii="Verdana" w:hAnsi="Verdana" w:cs="Arial"/>
          <w:sz w:val="21"/>
          <w:szCs w:val="21"/>
        </w:rPr>
        <w:t>Behinderungen,</w:t>
      </w:r>
      <w:r w:rsidR="009713C0" w:rsidRPr="009713C0">
        <w:rPr>
          <w:rFonts w:ascii="Verdana" w:hAnsi="Verdana" w:cs="Arial"/>
          <w:sz w:val="21"/>
          <w:szCs w:val="21"/>
        </w:rPr>
        <w:t xml:space="preserve"> ohne jede Diskriminierung aufgrund von Behinderung zu gewährleisten und zu fördern</w:t>
      </w:r>
      <w:r w:rsidR="009713C0">
        <w:rPr>
          <w:rFonts w:ascii="Verdana" w:hAnsi="Verdana" w:cs="Arial"/>
          <w:sz w:val="21"/>
          <w:szCs w:val="21"/>
        </w:rPr>
        <w:t>» (Art. 4 UNO-BRK). Dabei</w:t>
      </w:r>
      <w:r w:rsidR="003861D0" w:rsidRPr="009713C0">
        <w:rPr>
          <w:rFonts w:ascii="Verdana" w:hAnsi="Verdana" w:cs="Arial"/>
          <w:sz w:val="21"/>
          <w:szCs w:val="21"/>
        </w:rPr>
        <w:t xml:space="preserve"> </w:t>
      </w:r>
      <w:r w:rsidR="009713C0">
        <w:rPr>
          <w:rFonts w:ascii="Verdana" w:hAnsi="Verdana" w:cs="Arial"/>
          <w:sz w:val="21"/>
          <w:szCs w:val="21"/>
        </w:rPr>
        <w:t>gilt</w:t>
      </w:r>
      <w:r w:rsidR="003861D0" w:rsidRPr="009713C0">
        <w:rPr>
          <w:rFonts w:ascii="Verdana" w:hAnsi="Verdana" w:cs="Arial"/>
          <w:sz w:val="21"/>
          <w:szCs w:val="21"/>
        </w:rPr>
        <w:t xml:space="preserve"> </w:t>
      </w:r>
      <w:r w:rsidR="009713C0">
        <w:rPr>
          <w:rFonts w:ascii="Verdana" w:hAnsi="Verdana" w:cs="Arial"/>
          <w:sz w:val="21"/>
          <w:szCs w:val="21"/>
        </w:rPr>
        <w:t xml:space="preserve">sie für die </w:t>
      </w:r>
      <w:r w:rsidR="009713C0" w:rsidRPr="009713C0">
        <w:rPr>
          <w:rFonts w:ascii="Verdana" w:hAnsi="Verdana" w:cs="Arial"/>
          <w:sz w:val="21"/>
          <w:szCs w:val="21"/>
        </w:rPr>
        <w:t>Behö</w:t>
      </w:r>
      <w:r w:rsidR="009713C0" w:rsidRPr="009713C0">
        <w:rPr>
          <w:rFonts w:ascii="Arial" w:hAnsi="Arial" w:cs="Arial"/>
          <w:sz w:val="21"/>
          <w:szCs w:val="21"/>
        </w:rPr>
        <w:t>r</w:t>
      </w:r>
      <w:r w:rsidR="009713C0" w:rsidRPr="009713C0">
        <w:rPr>
          <w:rFonts w:ascii="Verdana" w:hAnsi="Verdana" w:cs="Arial"/>
          <w:sz w:val="21"/>
          <w:szCs w:val="21"/>
        </w:rPr>
        <w:t>den</w:t>
      </w:r>
      <w:r w:rsidR="003861D0" w:rsidRPr="009713C0">
        <w:rPr>
          <w:rFonts w:ascii="Verdana" w:hAnsi="Verdana" w:cs="Arial"/>
          <w:sz w:val="21"/>
          <w:szCs w:val="21"/>
        </w:rPr>
        <w:t xml:space="preserve"> von Bund, Kantonen und Gemeinden</w:t>
      </w:r>
      <w:r w:rsidR="009713C0">
        <w:rPr>
          <w:rFonts w:ascii="Verdana" w:hAnsi="Verdana" w:cs="Arial"/>
          <w:sz w:val="21"/>
          <w:szCs w:val="21"/>
        </w:rPr>
        <w:t xml:space="preserve"> gleichermassen. </w:t>
      </w:r>
    </w:p>
    <w:p w14:paraId="58B123B2" w14:textId="5433A150" w:rsidR="002E478D" w:rsidRDefault="002E478D" w:rsidP="00442E8A">
      <w:pPr>
        <w:spacing w:line="276" w:lineRule="auto"/>
        <w:rPr>
          <w:rFonts w:ascii="Verdana" w:hAnsi="Verdana" w:cs="Arial"/>
          <w:sz w:val="21"/>
          <w:szCs w:val="21"/>
        </w:rPr>
      </w:pPr>
      <w:r>
        <w:rPr>
          <w:rFonts w:ascii="Verdana" w:hAnsi="Verdana" w:cs="Arial"/>
          <w:sz w:val="21"/>
          <w:szCs w:val="21"/>
        </w:rPr>
        <w:t>Die Umsetzung der UN-BRK verläuft schleppend.</w:t>
      </w:r>
      <w:r w:rsidRPr="002E478D">
        <w:rPr>
          <w:rFonts w:ascii="Verdana" w:hAnsi="Verdana" w:cs="Arial"/>
          <w:sz w:val="21"/>
          <w:szCs w:val="21"/>
        </w:rPr>
        <w:t xml:space="preserve"> </w:t>
      </w:r>
      <w:r>
        <w:rPr>
          <w:rFonts w:ascii="Verdana" w:hAnsi="Verdana" w:cs="Arial"/>
          <w:sz w:val="21"/>
          <w:szCs w:val="21"/>
        </w:rPr>
        <w:t xml:space="preserve">Es bestehen </w:t>
      </w:r>
      <w:r w:rsidRPr="002E478D">
        <w:rPr>
          <w:rFonts w:ascii="Verdana" w:hAnsi="Verdana" w:cs="Arial"/>
          <w:sz w:val="21"/>
          <w:szCs w:val="21"/>
        </w:rPr>
        <w:t>noch viele Hürden, die Menschen mit Behinderung eine unabhängige Lebensführung</w:t>
      </w:r>
      <w:r>
        <w:rPr>
          <w:rFonts w:ascii="Verdana" w:hAnsi="Verdana" w:cs="Arial"/>
          <w:sz w:val="21"/>
          <w:szCs w:val="21"/>
        </w:rPr>
        <w:t xml:space="preserve"> und den Zugang zum sozialen, wirtschaftlichen, politischen und kulturellen Leben erschweren</w:t>
      </w:r>
      <w:r w:rsidRPr="002E478D">
        <w:rPr>
          <w:rFonts w:ascii="Verdana" w:hAnsi="Verdana" w:cs="Arial"/>
          <w:sz w:val="21"/>
          <w:szCs w:val="21"/>
        </w:rPr>
        <w:t>.</w:t>
      </w:r>
      <w:r>
        <w:rPr>
          <w:rFonts w:ascii="Verdana" w:hAnsi="Verdana" w:cs="Arial"/>
          <w:sz w:val="21"/>
          <w:szCs w:val="21"/>
        </w:rPr>
        <w:t xml:space="preserve"> Mit dem Aktionsplan Behindertenrechte Kanton Zürich 2022-2025 übernimmt der Kanton Zürich seine Verantwortung und unterstützt mit verschiedenen Massnahmen unter anderem auch die Gemeinden auf dem Weg zur Inklusion. Nächstes Jahr finden beispielsweise die Nationalen Aktionstage Behindertenrechte statt, bei denen der Kanton Zürich federführend ist. Ebenfalls gibt es </w:t>
      </w:r>
      <w:r w:rsidR="00545534">
        <w:rPr>
          <w:rFonts w:ascii="Verdana" w:hAnsi="Verdana" w:cs="Arial"/>
          <w:sz w:val="21"/>
          <w:szCs w:val="21"/>
        </w:rPr>
        <w:t xml:space="preserve">das </w:t>
      </w:r>
      <w:r w:rsidR="00545534" w:rsidRPr="00545534">
        <w:rPr>
          <w:rFonts w:ascii="Verdana" w:hAnsi="Verdana" w:cs="Arial"/>
          <w:sz w:val="21"/>
          <w:szCs w:val="21"/>
        </w:rPr>
        <w:t>BRK-Netzwerk Gemeinden Kanton Zü</w:t>
      </w:r>
      <w:r w:rsidR="00545534" w:rsidRPr="00545534">
        <w:rPr>
          <w:rFonts w:ascii="Arial" w:hAnsi="Arial" w:cs="Arial"/>
          <w:sz w:val="21"/>
          <w:szCs w:val="21"/>
        </w:rPr>
        <w:t>r</w:t>
      </w:r>
      <w:r w:rsidR="00545534" w:rsidRPr="00545534">
        <w:rPr>
          <w:rFonts w:ascii="Verdana" w:hAnsi="Verdana" w:cs="Arial"/>
          <w:sz w:val="21"/>
          <w:szCs w:val="21"/>
        </w:rPr>
        <w:t>ich</w:t>
      </w:r>
      <w:r w:rsidR="00545534">
        <w:rPr>
          <w:rFonts w:ascii="Verdana" w:hAnsi="Verdana" w:cs="Arial"/>
          <w:sz w:val="21"/>
          <w:szCs w:val="21"/>
        </w:rPr>
        <w:t>, in dem sich verschiedene Gemeindevertretende zum Thema Inklusion austauschen können. Auch hat der Kanton Zürich ein Beratungsangebot für Gemeinden und unterstützt die Teilnahme der Gemeinden an zwei Projekten (Inklusions-Check und Inklusions-Förderprogramm).</w:t>
      </w:r>
      <w:r w:rsidR="00C518BA">
        <w:rPr>
          <w:rFonts w:ascii="Verdana" w:hAnsi="Verdana" w:cs="Arial"/>
          <w:sz w:val="21"/>
          <w:szCs w:val="21"/>
        </w:rPr>
        <w:t xml:space="preserve"> </w:t>
      </w:r>
      <w:r w:rsidR="00653A09">
        <w:rPr>
          <w:rFonts w:ascii="Verdana" w:hAnsi="Verdana" w:cs="Arial"/>
          <w:sz w:val="21"/>
          <w:szCs w:val="21"/>
        </w:rPr>
        <w:t xml:space="preserve">In vielen Gemeinden des Kantons Zürich bewegt sich nun etwas. Die Stadt Schlieren soll sich nun ebenfalls mit der Hindernis- und Barrierefreiheit für ihre Bevölkerung befassen und die Zugänglichkeit verbessern. </w:t>
      </w:r>
    </w:p>
    <w:p w14:paraId="71C9E2F0" w14:textId="77777777" w:rsidR="003861D0" w:rsidRPr="00680C21" w:rsidRDefault="003861D0">
      <w:pPr>
        <w:rPr>
          <w:rFonts w:ascii="Verdana" w:hAnsi="Verdana"/>
          <w:b/>
          <w:bCs/>
        </w:rPr>
      </w:pPr>
    </w:p>
    <w:p w14:paraId="3CBB59F9" w14:textId="03F21366" w:rsidR="00402C01" w:rsidRDefault="00545534">
      <w:pPr>
        <w:rPr>
          <w:rFonts w:ascii="Verdana" w:hAnsi="Verdana"/>
        </w:rPr>
      </w:pPr>
      <w:r>
        <w:rPr>
          <w:rFonts w:ascii="Verdana" w:hAnsi="Verdana"/>
        </w:rPr>
        <w:t xml:space="preserve">Links: </w:t>
      </w:r>
    </w:p>
    <w:p w14:paraId="36C301DA" w14:textId="79CA639B" w:rsidR="00545534" w:rsidRDefault="00545534" w:rsidP="00545534">
      <w:pPr>
        <w:pStyle w:val="Paragraphedeliste"/>
        <w:numPr>
          <w:ilvl w:val="0"/>
          <w:numId w:val="1"/>
        </w:numPr>
        <w:rPr>
          <w:rFonts w:ascii="Verdana" w:hAnsi="Verdana" w:cs="Arial"/>
          <w:sz w:val="21"/>
          <w:szCs w:val="21"/>
        </w:rPr>
      </w:pPr>
      <w:hyperlink r:id="rId7" w:history="1">
        <w:r w:rsidRPr="00ED68E6">
          <w:rPr>
            <w:rStyle w:val="Lienhypertexte"/>
            <w:rFonts w:ascii="Verdana" w:hAnsi="Verdana" w:cs="Arial"/>
            <w:sz w:val="21"/>
            <w:szCs w:val="21"/>
          </w:rPr>
          <w:t>https://zukunft-inklusion.ch</w:t>
        </w:r>
      </w:hyperlink>
      <w:r>
        <w:rPr>
          <w:rFonts w:ascii="Verdana" w:hAnsi="Verdana" w:cs="Arial"/>
          <w:sz w:val="21"/>
          <w:szCs w:val="21"/>
        </w:rPr>
        <w:t xml:space="preserve"> </w:t>
      </w:r>
    </w:p>
    <w:p w14:paraId="33E55A8A" w14:textId="419A111D" w:rsidR="00545534" w:rsidRPr="00545534" w:rsidRDefault="00545534" w:rsidP="00545534">
      <w:pPr>
        <w:pStyle w:val="Paragraphedeliste"/>
        <w:numPr>
          <w:ilvl w:val="0"/>
          <w:numId w:val="1"/>
        </w:numPr>
        <w:rPr>
          <w:rFonts w:ascii="Verdana" w:hAnsi="Verdana"/>
        </w:rPr>
      </w:pPr>
      <w:hyperlink r:id="rId8" w:anchor="main_accordion" w:history="1">
        <w:r w:rsidRPr="00ED68E6">
          <w:rPr>
            <w:rStyle w:val="Lienhypertexte"/>
            <w:rFonts w:ascii="Verdana" w:hAnsi="Verdana" w:cs="Arial"/>
            <w:sz w:val="21"/>
            <w:szCs w:val="21"/>
          </w:rPr>
          <w:t>https://www.zh.ch/de/soziales/leben-mit-behinderung/angebote-fuer-gemeinden.html#main_accordion</w:t>
        </w:r>
      </w:hyperlink>
      <w:r>
        <w:rPr>
          <w:rFonts w:ascii="Verdana" w:hAnsi="Verdana" w:cs="Arial"/>
          <w:sz w:val="21"/>
          <w:szCs w:val="21"/>
        </w:rPr>
        <w:t xml:space="preserve"> </w:t>
      </w:r>
    </w:p>
    <w:p w14:paraId="0128C20B" w14:textId="77777777" w:rsidR="00680C21" w:rsidRDefault="00680C21">
      <w:pPr>
        <w:rPr>
          <w:rFonts w:ascii="Verdana" w:hAnsi="Verdana"/>
        </w:rPr>
      </w:pPr>
    </w:p>
    <w:p w14:paraId="22A65F40" w14:textId="62CD82F3" w:rsidR="009713C0" w:rsidRPr="00943806" w:rsidRDefault="00680C21">
      <w:pPr>
        <w:rPr>
          <w:rFonts w:ascii="Verdana" w:hAnsi="Verdana"/>
        </w:rPr>
      </w:pPr>
      <w:r>
        <w:rPr>
          <w:rFonts w:ascii="Verdana" w:hAnsi="Verdana"/>
        </w:rPr>
        <w:sym w:font="Symbol" w:char="F0ED"/>
      </w:r>
      <w:r w:rsidRPr="00680C21">
        <w:rPr>
          <w:rFonts w:ascii="Verdana" w:hAnsi="Verdana"/>
        </w:rPr>
        <w:t xml:space="preserve"> </w:t>
      </w:r>
      <w:r>
        <w:rPr>
          <w:rFonts w:ascii="Verdana" w:hAnsi="Verdana"/>
        </w:rPr>
        <w:t xml:space="preserve">Unterschriften </w:t>
      </w:r>
      <w:r>
        <w:rPr>
          <w:rFonts w:ascii="Verdana" w:hAnsi="Verdana"/>
        </w:rPr>
        <w:sym w:font="Symbol" w:char="F0FD"/>
      </w:r>
    </w:p>
    <w:sectPr w:rsidR="009713C0" w:rsidRPr="0094380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9740E" w14:textId="77777777" w:rsidR="00F115BA" w:rsidRDefault="00F115BA" w:rsidP="00402C01">
      <w:r>
        <w:separator/>
      </w:r>
    </w:p>
  </w:endnote>
  <w:endnote w:type="continuationSeparator" w:id="0">
    <w:p w14:paraId="43E8B31F" w14:textId="77777777" w:rsidR="00F115BA" w:rsidRDefault="00F115BA" w:rsidP="0040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F2C8C" w14:textId="77777777" w:rsidR="00F115BA" w:rsidRDefault="00F115BA" w:rsidP="00402C01">
      <w:r>
        <w:separator/>
      </w:r>
    </w:p>
  </w:footnote>
  <w:footnote w:type="continuationSeparator" w:id="0">
    <w:p w14:paraId="2D4416A4" w14:textId="77777777" w:rsidR="00F115BA" w:rsidRDefault="00F115BA" w:rsidP="00402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289A5" w14:textId="77777777" w:rsidR="00402C01" w:rsidRDefault="00402C01" w:rsidP="00402C01">
    <w:pPr>
      <w:pStyle w:val="En-tte"/>
      <w:tabs>
        <w:tab w:val="clear" w:pos="4536"/>
        <w:tab w:val="clear" w:pos="9072"/>
        <w:tab w:val="left" w:pos="2053"/>
      </w:tabs>
    </w:pPr>
    <w:r w:rsidRPr="00402C01">
      <w:rPr>
        <w:noProof/>
      </w:rPr>
      <w:drawing>
        <wp:inline distT="0" distB="0" distL="0" distR="0" wp14:anchorId="08B5CEA7" wp14:editId="41C581D5">
          <wp:extent cx="729574" cy="767027"/>
          <wp:effectExtent l="0" t="0" r="0" b="0"/>
          <wp:docPr id="8" name="Grafik 7">
            <a:extLst xmlns:a="http://schemas.openxmlformats.org/drawingml/2006/main">
              <a:ext uri="{FF2B5EF4-FFF2-40B4-BE49-F238E27FC236}">
                <a16:creationId xmlns:a16="http://schemas.microsoft.com/office/drawing/2014/main" id="{362517E4-518F-159A-2F35-AABF2F32AA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362517E4-518F-159A-2F35-AABF2F32AA9C}"/>
                      </a:ext>
                    </a:extLst>
                  </pic:cNvPr>
                  <pic:cNvPicPr>
                    <a:picLocks noChangeAspect="1"/>
                  </pic:cNvPicPr>
                </pic:nvPicPr>
                <pic:blipFill>
                  <a:blip r:embed="rId1"/>
                  <a:stretch>
                    <a:fillRect/>
                  </a:stretch>
                </pic:blipFill>
                <pic:spPr>
                  <a:xfrm>
                    <a:off x="0" y="0"/>
                    <a:ext cx="735803" cy="773576"/>
                  </a:xfrm>
                  <a:prstGeom prst="rect">
                    <a:avLst/>
                  </a:prstGeom>
                </pic:spPr>
              </pic:pic>
            </a:graphicData>
          </a:graphic>
        </wp:inline>
      </w:drawing>
    </w:r>
    <w:r>
      <w:t xml:space="preserve">  </w:t>
    </w:r>
  </w:p>
  <w:p w14:paraId="1D575F9A" w14:textId="77777777" w:rsidR="00402C01" w:rsidRPr="00402C01" w:rsidRDefault="00402C01" w:rsidP="00402C01">
    <w:pPr>
      <w:pStyle w:val="En-tte"/>
      <w:tabs>
        <w:tab w:val="clear" w:pos="4536"/>
        <w:tab w:val="clear" w:pos="9072"/>
        <w:tab w:val="left" w:pos="2053"/>
      </w:tabs>
      <w:rPr>
        <w:rFonts w:ascii="Verdana" w:hAnsi="Verdana"/>
      </w:rPr>
    </w:pPr>
    <w:r w:rsidRPr="00402C01">
      <w:rPr>
        <w:rFonts w:ascii="Verdana" w:hAnsi="Verdana"/>
      </w:rPr>
      <w:t xml:space="preserve">Fraktion SP Schlieren </w:t>
    </w:r>
    <w:r w:rsidRPr="00402C01">
      <w:rPr>
        <w:rFonts w:ascii="Verdana" w:hAnsi="Verdana"/>
      </w:rPr>
      <w:tab/>
    </w:r>
  </w:p>
  <w:p w14:paraId="3BFB568F" w14:textId="6468D17D" w:rsidR="00402C01" w:rsidRDefault="009713C0" w:rsidP="00402C01">
    <w:pPr>
      <w:pStyle w:val="En-tte"/>
      <w:tabs>
        <w:tab w:val="clear" w:pos="4536"/>
        <w:tab w:val="clear" w:pos="9072"/>
        <w:tab w:val="left" w:pos="2053"/>
      </w:tabs>
    </w:pPr>
    <w:r>
      <w:rPr>
        <w:rFonts w:ascii="Verdana" w:hAnsi="Verdana"/>
      </w:rPr>
      <w:t>Leila Drobi</w:t>
    </w:r>
    <w:r w:rsidR="00402C01">
      <w:t xml:space="preserve"> </w:t>
    </w:r>
    <w:r w:rsidR="00402C01">
      <w:tab/>
    </w:r>
    <w:r w:rsidR="00402C01">
      <w:tab/>
    </w:r>
    <w:r w:rsidR="00402C01">
      <w:tab/>
    </w:r>
    <w:r w:rsidR="00402C01">
      <w:tab/>
    </w:r>
    <w:r w:rsidR="00402C01">
      <w:tab/>
    </w:r>
    <w:r w:rsidR="00402C01">
      <w:tab/>
    </w:r>
  </w:p>
  <w:p w14:paraId="34348DF5" w14:textId="77777777" w:rsidR="00402C01" w:rsidRDefault="00402C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EE285A"/>
    <w:multiLevelType w:val="hybridMultilevel"/>
    <w:tmpl w:val="6B90E96A"/>
    <w:lvl w:ilvl="0" w:tplc="97645752">
      <w:start w:val="10"/>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27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D0"/>
    <w:rsid w:val="000220A4"/>
    <w:rsid w:val="0021573F"/>
    <w:rsid w:val="0024427F"/>
    <w:rsid w:val="00244403"/>
    <w:rsid w:val="002E478D"/>
    <w:rsid w:val="003861D0"/>
    <w:rsid w:val="00402C01"/>
    <w:rsid w:val="00442E8A"/>
    <w:rsid w:val="00545534"/>
    <w:rsid w:val="005A2A15"/>
    <w:rsid w:val="005F7E99"/>
    <w:rsid w:val="00653A09"/>
    <w:rsid w:val="00680C21"/>
    <w:rsid w:val="00943806"/>
    <w:rsid w:val="009713C0"/>
    <w:rsid w:val="00B31784"/>
    <w:rsid w:val="00BF350C"/>
    <w:rsid w:val="00C518BA"/>
    <w:rsid w:val="00CB7379"/>
    <w:rsid w:val="00E523A3"/>
    <w:rsid w:val="00F115BA"/>
    <w:rsid w:val="00F759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09CF"/>
  <w15:chartTrackingRefBased/>
  <w15:docId w15:val="{0EF55C6D-B044-DA45-9B74-7E7900A4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2C01"/>
    <w:pPr>
      <w:tabs>
        <w:tab w:val="center" w:pos="4536"/>
        <w:tab w:val="right" w:pos="9072"/>
      </w:tabs>
    </w:pPr>
  </w:style>
  <w:style w:type="character" w:customStyle="1" w:styleId="En-tteCar">
    <w:name w:val="En-tête Car"/>
    <w:basedOn w:val="Policepardfaut"/>
    <w:link w:val="En-tte"/>
    <w:uiPriority w:val="99"/>
    <w:rsid w:val="00402C01"/>
  </w:style>
  <w:style w:type="paragraph" w:styleId="Pieddepage">
    <w:name w:val="footer"/>
    <w:basedOn w:val="Normal"/>
    <w:link w:val="PieddepageCar"/>
    <w:uiPriority w:val="99"/>
    <w:unhideWhenUsed/>
    <w:rsid w:val="00402C01"/>
    <w:pPr>
      <w:tabs>
        <w:tab w:val="center" w:pos="4536"/>
        <w:tab w:val="right" w:pos="9072"/>
      </w:tabs>
    </w:pPr>
  </w:style>
  <w:style w:type="character" w:customStyle="1" w:styleId="PieddepageCar">
    <w:name w:val="Pied de page Car"/>
    <w:basedOn w:val="Policepardfaut"/>
    <w:link w:val="Pieddepage"/>
    <w:uiPriority w:val="99"/>
    <w:rsid w:val="00402C01"/>
  </w:style>
  <w:style w:type="character" w:styleId="Textedelespacerserv">
    <w:name w:val="Placeholder Text"/>
    <w:basedOn w:val="Policepardfaut"/>
    <w:uiPriority w:val="99"/>
    <w:semiHidden/>
    <w:rsid w:val="00680C21"/>
    <w:rPr>
      <w:color w:val="808080"/>
    </w:rPr>
  </w:style>
  <w:style w:type="paragraph" w:styleId="NormalWeb">
    <w:name w:val="Normal (Web)"/>
    <w:basedOn w:val="Normal"/>
    <w:uiPriority w:val="99"/>
    <w:semiHidden/>
    <w:unhideWhenUsed/>
    <w:rsid w:val="003861D0"/>
    <w:pPr>
      <w:spacing w:before="100" w:beforeAutospacing="1" w:after="100" w:afterAutospacing="1"/>
    </w:pPr>
    <w:rPr>
      <w:rFonts w:ascii="Times New Roman" w:eastAsia="Times New Roman" w:hAnsi="Times New Roman" w:cs="Times New Roman"/>
      <w:lang w:eastAsia="de-DE"/>
    </w:rPr>
  </w:style>
  <w:style w:type="character" w:styleId="Lienhypertexte">
    <w:name w:val="Hyperlink"/>
    <w:basedOn w:val="Policepardfaut"/>
    <w:uiPriority w:val="99"/>
    <w:unhideWhenUsed/>
    <w:rsid w:val="00545534"/>
    <w:rPr>
      <w:color w:val="0563C1" w:themeColor="hyperlink"/>
      <w:u w:val="single"/>
    </w:rPr>
  </w:style>
  <w:style w:type="character" w:styleId="Mentionnonrsolue">
    <w:name w:val="Unresolved Mention"/>
    <w:basedOn w:val="Policepardfaut"/>
    <w:uiPriority w:val="99"/>
    <w:semiHidden/>
    <w:unhideWhenUsed/>
    <w:rsid w:val="00545534"/>
    <w:rPr>
      <w:color w:val="605E5C"/>
      <w:shd w:val="clear" w:color="auto" w:fill="E1DFDD"/>
    </w:rPr>
  </w:style>
  <w:style w:type="character" w:styleId="Lienhypertextesuivivisit">
    <w:name w:val="FollowedHyperlink"/>
    <w:basedOn w:val="Policepardfaut"/>
    <w:uiPriority w:val="99"/>
    <w:semiHidden/>
    <w:unhideWhenUsed/>
    <w:rsid w:val="00545534"/>
    <w:rPr>
      <w:color w:val="954F72" w:themeColor="followedHyperlink"/>
      <w:u w:val="single"/>
    </w:rPr>
  </w:style>
  <w:style w:type="paragraph" w:styleId="Paragraphedeliste">
    <w:name w:val="List Paragraph"/>
    <w:basedOn w:val="Normal"/>
    <w:uiPriority w:val="34"/>
    <w:qFormat/>
    <w:rsid w:val="00545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758815">
      <w:bodyDiv w:val="1"/>
      <w:marLeft w:val="0"/>
      <w:marRight w:val="0"/>
      <w:marTop w:val="0"/>
      <w:marBottom w:val="0"/>
      <w:divBdr>
        <w:top w:val="none" w:sz="0" w:space="0" w:color="auto"/>
        <w:left w:val="none" w:sz="0" w:space="0" w:color="auto"/>
        <w:bottom w:val="none" w:sz="0" w:space="0" w:color="auto"/>
        <w:right w:val="none" w:sz="0" w:space="0" w:color="auto"/>
      </w:divBdr>
      <w:divsChild>
        <w:div w:id="903444452">
          <w:marLeft w:val="0"/>
          <w:marRight w:val="0"/>
          <w:marTop w:val="0"/>
          <w:marBottom w:val="0"/>
          <w:divBdr>
            <w:top w:val="none" w:sz="0" w:space="0" w:color="auto"/>
            <w:left w:val="none" w:sz="0" w:space="0" w:color="auto"/>
            <w:bottom w:val="none" w:sz="0" w:space="0" w:color="auto"/>
            <w:right w:val="none" w:sz="0" w:space="0" w:color="auto"/>
          </w:divBdr>
          <w:divsChild>
            <w:div w:id="1126238196">
              <w:marLeft w:val="0"/>
              <w:marRight w:val="0"/>
              <w:marTop w:val="0"/>
              <w:marBottom w:val="0"/>
              <w:divBdr>
                <w:top w:val="none" w:sz="0" w:space="0" w:color="auto"/>
                <w:left w:val="none" w:sz="0" w:space="0" w:color="auto"/>
                <w:bottom w:val="none" w:sz="0" w:space="0" w:color="auto"/>
                <w:right w:val="none" w:sz="0" w:space="0" w:color="auto"/>
              </w:divBdr>
              <w:divsChild>
                <w:div w:id="941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08131">
      <w:bodyDiv w:val="1"/>
      <w:marLeft w:val="0"/>
      <w:marRight w:val="0"/>
      <w:marTop w:val="0"/>
      <w:marBottom w:val="0"/>
      <w:divBdr>
        <w:top w:val="none" w:sz="0" w:space="0" w:color="auto"/>
        <w:left w:val="none" w:sz="0" w:space="0" w:color="auto"/>
        <w:bottom w:val="none" w:sz="0" w:space="0" w:color="auto"/>
        <w:right w:val="none" w:sz="0" w:space="0" w:color="auto"/>
      </w:divBdr>
      <w:divsChild>
        <w:div w:id="1345203221">
          <w:marLeft w:val="0"/>
          <w:marRight w:val="0"/>
          <w:marTop w:val="0"/>
          <w:marBottom w:val="0"/>
          <w:divBdr>
            <w:top w:val="none" w:sz="0" w:space="0" w:color="auto"/>
            <w:left w:val="none" w:sz="0" w:space="0" w:color="auto"/>
            <w:bottom w:val="none" w:sz="0" w:space="0" w:color="auto"/>
            <w:right w:val="none" w:sz="0" w:space="0" w:color="auto"/>
          </w:divBdr>
          <w:divsChild>
            <w:div w:id="1542479440">
              <w:marLeft w:val="0"/>
              <w:marRight w:val="0"/>
              <w:marTop w:val="0"/>
              <w:marBottom w:val="0"/>
              <w:divBdr>
                <w:top w:val="none" w:sz="0" w:space="0" w:color="auto"/>
                <w:left w:val="none" w:sz="0" w:space="0" w:color="auto"/>
                <w:bottom w:val="none" w:sz="0" w:space="0" w:color="auto"/>
                <w:right w:val="none" w:sz="0" w:space="0" w:color="auto"/>
              </w:divBdr>
              <w:divsChild>
                <w:div w:id="21260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6635">
      <w:bodyDiv w:val="1"/>
      <w:marLeft w:val="0"/>
      <w:marRight w:val="0"/>
      <w:marTop w:val="0"/>
      <w:marBottom w:val="0"/>
      <w:divBdr>
        <w:top w:val="none" w:sz="0" w:space="0" w:color="auto"/>
        <w:left w:val="none" w:sz="0" w:space="0" w:color="auto"/>
        <w:bottom w:val="none" w:sz="0" w:space="0" w:color="auto"/>
        <w:right w:val="none" w:sz="0" w:space="0" w:color="auto"/>
      </w:divBdr>
      <w:divsChild>
        <w:div w:id="1795516012">
          <w:marLeft w:val="0"/>
          <w:marRight w:val="0"/>
          <w:marTop w:val="0"/>
          <w:marBottom w:val="0"/>
          <w:divBdr>
            <w:top w:val="none" w:sz="0" w:space="0" w:color="auto"/>
            <w:left w:val="none" w:sz="0" w:space="0" w:color="auto"/>
            <w:bottom w:val="none" w:sz="0" w:space="0" w:color="auto"/>
            <w:right w:val="none" w:sz="0" w:space="0" w:color="auto"/>
          </w:divBdr>
          <w:divsChild>
            <w:div w:id="1887525113">
              <w:marLeft w:val="0"/>
              <w:marRight w:val="0"/>
              <w:marTop w:val="0"/>
              <w:marBottom w:val="0"/>
              <w:divBdr>
                <w:top w:val="none" w:sz="0" w:space="0" w:color="auto"/>
                <w:left w:val="none" w:sz="0" w:space="0" w:color="auto"/>
                <w:bottom w:val="none" w:sz="0" w:space="0" w:color="auto"/>
                <w:right w:val="none" w:sz="0" w:space="0" w:color="auto"/>
              </w:divBdr>
              <w:divsChild>
                <w:div w:id="5371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ch/de/soziales/leben-mit-behinderung/angebote-fuer-gemeinden.html" TargetMode="External"/><Relationship Id="rId3" Type="http://schemas.openxmlformats.org/officeDocument/2006/relationships/settings" Target="settings.xml"/><Relationship Id="rId7" Type="http://schemas.openxmlformats.org/officeDocument/2006/relationships/hyperlink" Target="https://zukunft-inklusio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Drobi</dc:creator>
  <cp:keywords/>
  <dc:description/>
  <cp:lastModifiedBy>Orlane Brechbühl</cp:lastModifiedBy>
  <cp:revision>3</cp:revision>
  <dcterms:created xsi:type="dcterms:W3CDTF">2024-10-10T09:41:00Z</dcterms:created>
  <dcterms:modified xsi:type="dcterms:W3CDTF">2024-10-10T12:41:00Z</dcterms:modified>
</cp:coreProperties>
</file>