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405E" w14:textId="696B325D" w:rsidR="00FD27DE" w:rsidRPr="00FD27DE" w:rsidRDefault="00FD27DE" w:rsidP="00FD27DE">
      <w:pPr>
        <w:spacing w:after="0"/>
      </w:pPr>
      <w:r w:rsidRPr="00FD27DE">
        <w:t xml:space="preserve">Yvonne Apiyo Brändle-Amolo </w:t>
      </w:r>
      <w:r>
        <w:tab/>
      </w:r>
      <w:r>
        <w:tab/>
      </w:r>
      <w:r>
        <w:tab/>
      </w:r>
      <w:r>
        <w:tab/>
      </w:r>
      <w:r>
        <w:tab/>
      </w:r>
      <w:r>
        <w:tab/>
      </w:r>
      <w:r w:rsidRPr="00FD27DE">
        <w:t xml:space="preserve">Schlieren, 29. Januar 2024 </w:t>
      </w:r>
    </w:p>
    <w:p w14:paraId="527D0B6C" w14:textId="77777777" w:rsidR="00FD27DE" w:rsidRDefault="00FD27DE" w:rsidP="00FD27DE">
      <w:r w:rsidRPr="00FD27DE">
        <w:t xml:space="preserve">Fraktion SP </w:t>
      </w:r>
    </w:p>
    <w:p w14:paraId="264B4178" w14:textId="77777777" w:rsidR="00FD27DE" w:rsidRPr="00FD27DE" w:rsidRDefault="00FD27DE" w:rsidP="00FD27DE"/>
    <w:p w14:paraId="222C0DB2" w14:textId="77777777" w:rsidR="00FD27DE" w:rsidRPr="00FD27DE" w:rsidRDefault="00FD27DE" w:rsidP="00FD27DE">
      <w:r w:rsidRPr="00FD27DE">
        <w:rPr>
          <w:b/>
          <w:bCs/>
        </w:rPr>
        <w:t xml:space="preserve">POSTULAT Blue Communities </w:t>
      </w:r>
    </w:p>
    <w:p w14:paraId="602AF097" w14:textId="5D8B84BA" w:rsidR="00FD27DE" w:rsidRPr="00FD27DE" w:rsidRDefault="00FD27DE" w:rsidP="00FD27DE">
      <w:r w:rsidRPr="00FD27DE">
        <w:t>Der Stadtrat wird gebeten zu prüfen, Schlieren als Blue Community anerkennen zu lassen.</w:t>
      </w:r>
      <w:r>
        <w:t xml:space="preserve"> </w:t>
      </w:r>
      <w:r w:rsidRPr="00FD27DE">
        <w:t xml:space="preserve">Ferner sollen Massnahmen zur Steigerung der Wertschätzung der hohen </w:t>
      </w:r>
      <w:proofErr w:type="spellStart"/>
      <w:r w:rsidRPr="00FD27DE">
        <w:t>Schlieremer</w:t>
      </w:r>
      <w:proofErr w:type="spellEnd"/>
      <w:r>
        <w:t xml:space="preserve"> </w:t>
      </w:r>
      <w:r w:rsidRPr="00FD27DE">
        <w:t xml:space="preserve">Wasserqualität geprüft werden. </w:t>
      </w:r>
    </w:p>
    <w:p w14:paraId="6A5CBB2D" w14:textId="77777777" w:rsidR="00FD27DE" w:rsidRPr="00FD27DE" w:rsidRDefault="00FD27DE" w:rsidP="00FD27DE">
      <w:pPr>
        <w:spacing w:after="0"/>
      </w:pPr>
      <w:r w:rsidRPr="00FD27DE">
        <w:t xml:space="preserve">Als Blue Community anerkennt die Stadt Schlieren die folgenden Grundsätze: </w:t>
      </w:r>
    </w:p>
    <w:p w14:paraId="0285A3E3" w14:textId="77777777" w:rsidR="00FD27DE" w:rsidRPr="00FD27DE" w:rsidRDefault="00FD27DE" w:rsidP="00FD27DE">
      <w:pPr>
        <w:spacing w:after="0"/>
      </w:pPr>
      <w:r w:rsidRPr="00FD27DE">
        <w:t xml:space="preserve">1. Anerkennung des Menschenrechts auf Wasser </w:t>
      </w:r>
    </w:p>
    <w:p w14:paraId="5BECFC93" w14:textId="77777777" w:rsidR="00FD27DE" w:rsidRPr="00FD27DE" w:rsidRDefault="00FD27DE" w:rsidP="00FD27DE">
      <w:pPr>
        <w:spacing w:after="0"/>
      </w:pPr>
      <w:r w:rsidRPr="00FD27DE">
        <w:t xml:space="preserve">2. Anerkennung von Wasser als öffentliches Gut </w:t>
      </w:r>
    </w:p>
    <w:p w14:paraId="2DA28DB0" w14:textId="77777777" w:rsidR="00FD27DE" w:rsidRPr="00FD27DE" w:rsidRDefault="00FD27DE" w:rsidP="00FD27DE">
      <w:pPr>
        <w:spacing w:after="0"/>
      </w:pPr>
      <w:r w:rsidRPr="00FD27DE">
        <w:t xml:space="preserve">3. Wo möglich Verwendung von Leitungswasser und Verzicht auf Flaschenwasser </w:t>
      </w:r>
    </w:p>
    <w:p w14:paraId="50227433" w14:textId="77777777" w:rsidR="00FD27DE" w:rsidRDefault="00FD27DE" w:rsidP="00FD27DE">
      <w:pPr>
        <w:spacing w:after="0"/>
      </w:pPr>
      <w:r w:rsidRPr="00FD27DE">
        <w:t xml:space="preserve">4. Pflege von Wissens- und Erfahrungsaustausch mit Partnern im In- und Ausland </w:t>
      </w:r>
    </w:p>
    <w:p w14:paraId="25ABF8E6" w14:textId="77777777" w:rsidR="00FD27DE" w:rsidRPr="00FD27DE" w:rsidRDefault="00FD27DE" w:rsidP="00FD27DE"/>
    <w:p w14:paraId="54D0AB82" w14:textId="77777777" w:rsidR="00FD27DE" w:rsidRPr="00FD27DE" w:rsidRDefault="00FD27DE" w:rsidP="00FD27DE">
      <w:pPr>
        <w:spacing w:after="0"/>
      </w:pPr>
      <w:r w:rsidRPr="00FD27DE">
        <w:rPr>
          <w:b/>
          <w:bCs/>
        </w:rPr>
        <w:t xml:space="preserve">BEGRÜNDUNG: </w:t>
      </w:r>
    </w:p>
    <w:p w14:paraId="6450720A" w14:textId="77777777" w:rsidR="00FD27DE" w:rsidRPr="00FD27DE" w:rsidRDefault="00FD27DE" w:rsidP="00FD27DE">
      <w:r w:rsidRPr="00FD27DE">
        <w:t xml:space="preserve">Jede und jeder von uns braucht es täglich: das Wasser. Als Kulturgut, Handelsware, religiöses Symbol oder schlicht als lebensnotwendiger Durstlöscher ist Wasser allgegenwärtig. Die Initiative Blue Community setzt sich für Wasser als Menschenrecht und als öffentliches Gut ein. Denn an vielen Orten ist Trinkwasser aus dem Wasserhahn keine Selbstverständlichkeit. Auf unserem blauen Planeten nehmen die Herausforderungen rund ums Wasser zu. Weltweit haben drei von zehn Menschen keinen Zugang zu sauberem Trinkwasser. Mehr als die Hälfte aller Menschen lebt ohne sanitäre Einrichtungen und Abwasserreinigungssysteme. Auch in der Schweiz haben wir mit der Klimaveränderung und mit Wasserverunreinigungen Probleme zu lösen. </w:t>
      </w:r>
    </w:p>
    <w:p w14:paraId="4363529C" w14:textId="0601E8DE" w:rsidR="00FD27DE" w:rsidRPr="00FD27DE" w:rsidRDefault="00FD27DE" w:rsidP="00FD27DE">
      <w:r w:rsidRPr="00FD27DE">
        <w:t>Blue Community ist ein internationales Netzwerk, das sich für das Menschenrecht auf freien Zugang zu Trinkwasser und gegen die Privatisierung der Wasserversorgung engagiert. Die Abstimmung über das kantonale Wassergesetz am 19. Februar 2019 hat klar gezeigt, dass die Bevölkerung des Kantons Zürich auch nichts von einer möglichen Wasserprivatisierung hält. Mitglied der internationalen Blue Communities kann werden, wer sich mit einer</w:t>
      </w:r>
      <w:r>
        <w:t xml:space="preserve"> </w:t>
      </w:r>
      <w:r w:rsidRPr="00FD27DE">
        <w:t xml:space="preserve">Selbstverpflichtung zu den obigen Grundsätzen bekennt. Bislang sind in der Schweiz die Städte Bern, Neuenburg, St. Gallen, Gossau und Dietikon sowie diverse Universitäten und Hochschulen und verschiedene Institutionen und Organisationen Blue Communities. </w:t>
      </w:r>
      <w:r>
        <w:br/>
      </w:r>
      <w:r w:rsidRPr="00FD27DE">
        <w:t xml:space="preserve">Die Stadt Schlieren soll ihre Vorbildfunktion wahrnehmen und auch klimapolitisch ein Zeichen für mehr Nachhaltigkeit und Umwelt – und damit auch Wasserschutz – setzen. </w:t>
      </w:r>
      <w:r>
        <w:br/>
      </w:r>
      <w:r w:rsidRPr="00FD27DE">
        <w:t xml:space="preserve">Mit der Selbstdeklaration zur Blue Community trägt die städtische Verwaltung dazu bei, den Plastikmüll zu reduzieren und setzt ein Zeichen: Wasser ist ein Menschenrecht, kein Produkt. </w:t>
      </w:r>
    </w:p>
    <w:p w14:paraId="068F6F76" w14:textId="77777777" w:rsidR="00FD27DE" w:rsidRDefault="00FD27DE" w:rsidP="00FD27DE">
      <w:pPr>
        <w:rPr>
          <w:lang w:val="fr-CH"/>
        </w:rPr>
      </w:pPr>
    </w:p>
    <w:p w14:paraId="50B5ABD5" w14:textId="124F4825" w:rsidR="00712AC7" w:rsidRDefault="00FD27DE" w:rsidP="00FD27DE">
      <w:pPr>
        <w:rPr>
          <w:lang w:val="fr-CH"/>
        </w:rPr>
      </w:pPr>
      <w:r w:rsidRPr="00FD27DE">
        <w:rPr>
          <w:lang w:val="fr-CH"/>
        </w:rPr>
        <w:t>Yvonne Apiyo Brändle-Amolo</w:t>
      </w:r>
    </w:p>
    <w:p w14:paraId="28BFAC7E" w14:textId="77777777" w:rsidR="00FD27DE" w:rsidRDefault="00FD27DE" w:rsidP="00FD27DE">
      <w:pPr>
        <w:pStyle w:val="Default"/>
        <w:rPr>
          <w:sz w:val="22"/>
          <w:szCs w:val="22"/>
          <w:lang w:val="de-CH"/>
        </w:rPr>
        <w:sectPr w:rsidR="00FD27DE" w:rsidSect="00FD27DE">
          <w:pgSz w:w="11906" w:h="16838"/>
          <w:pgMar w:top="1417" w:right="1417" w:bottom="1134" w:left="1417" w:header="708" w:footer="708" w:gutter="0"/>
          <w:cols w:space="708"/>
          <w:docGrid w:linePitch="360"/>
        </w:sectPr>
      </w:pPr>
    </w:p>
    <w:p w14:paraId="4DF7A750" w14:textId="5126D032" w:rsidR="00FD27DE" w:rsidRPr="00FD27DE" w:rsidRDefault="00FD27DE" w:rsidP="00FD27DE">
      <w:pPr>
        <w:pStyle w:val="Default"/>
        <w:rPr>
          <w:rFonts w:asciiTheme="minorHAnsi" w:hAnsiTheme="minorHAnsi"/>
          <w:sz w:val="22"/>
          <w:szCs w:val="22"/>
          <w:lang w:val="de-CH"/>
        </w:rPr>
      </w:pPr>
      <w:r w:rsidRPr="00FD27DE">
        <w:rPr>
          <w:rFonts w:asciiTheme="minorHAnsi" w:hAnsiTheme="minorHAnsi"/>
          <w:sz w:val="22"/>
          <w:szCs w:val="22"/>
          <w:lang w:val="de-CH"/>
        </w:rPr>
        <w:t>Thierry Lustenberger</w:t>
      </w:r>
    </w:p>
    <w:p w14:paraId="30DA92E9" w14:textId="3783B771" w:rsidR="00FD27DE" w:rsidRPr="00FD27DE" w:rsidRDefault="00FD27DE" w:rsidP="00FD27DE">
      <w:pPr>
        <w:pStyle w:val="Default"/>
        <w:rPr>
          <w:rFonts w:asciiTheme="minorHAnsi" w:hAnsiTheme="minorHAnsi"/>
          <w:sz w:val="22"/>
          <w:szCs w:val="22"/>
          <w:lang w:val="de-CH"/>
        </w:rPr>
      </w:pPr>
      <w:r w:rsidRPr="00FD27DE">
        <w:rPr>
          <w:rFonts w:asciiTheme="minorHAnsi" w:hAnsiTheme="minorHAnsi"/>
          <w:sz w:val="22"/>
          <w:szCs w:val="22"/>
          <w:lang w:val="de-CH"/>
        </w:rPr>
        <w:t xml:space="preserve">Michael </w:t>
      </w:r>
      <w:proofErr w:type="spellStart"/>
      <w:r w:rsidRPr="00FD27DE">
        <w:rPr>
          <w:rFonts w:asciiTheme="minorHAnsi" w:hAnsiTheme="minorHAnsi"/>
          <w:sz w:val="22"/>
          <w:szCs w:val="22"/>
          <w:lang w:val="de-CH"/>
        </w:rPr>
        <w:t>Koger</w:t>
      </w:r>
      <w:proofErr w:type="spellEnd"/>
    </w:p>
    <w:p w14:paraId="4C42CF3B" w14:textId="29B5FE85" w:rsidR="00FD27DE" w:rsidRPr="00FD27DE" w:rsidRDefault="00FD27DE" w:rsidP="00FD27DE">
      <w:pPr>
        <w:pStyle w:val="Default"/>
        <w:rPr>
          <w:rFonts w:asciiTheme="minorHAnsi" w:hAnsiTheme="minorHAnsi"/>
          <w:sz w:val="22"/>
          <w:szCs w:val="22"/>
        </w:rPr>
      </w:pPr>
      <w:r w:rsidRPr="00FD27DE">
        <w:rPr>
          <w:rFonts w:asciiTheme="minorHAnsi" w:hAnsiTheme="minorHAnsi"/>
          <w:sz w:val="22"/>
          <w:szCs w:val="22"/>
        </w:rPr>
        <w:t xml:space="preserve">Leila </w:t>
      </w:r>
      <w:proofErr w:type="spellStart"/>
      <w:r w:rsidRPr="00FD27DE">
        <w:rPr>
          <w:rFonts w:asciiTheme="minorHAnsi" w:hAnsiTheme="minorHAnsi"/>
          <w:sz w:val="22"/>
          <w:szCs w:val="22"/>
        </w:rPr>
        <w:t>Drobi</w:t>
      </w:r>
      <w:proofErr w:type="spellEnd"/>
      <w:r w:rsidRPr="00FD27DE">
        <w:rPr>
          <w:rFonts w:asciiTheme="minorHAnsi" w:hAnsiTheme="minorHAnsi"/>
          <w:sz w:val="22"/>
          <w:szCs w:val="22"/>
        </w:rPr>
        <w:t xml:space="preserve"> </w:t>
      </w:r>
    </w:p>
    <w:p w14:paraId="3A14FB6D" w14:textId="49584232" w:rsidR="00FD27DE" w:rsidRPr="00FD27DE" w:rsidRDefault="00FD27DE" w:rsidP="00FD27DE">
      <w:pPr>
        <w:pStyle w:val="Default"/>
        <w:rPr>
          <w:rFonts w:asciiTheme="minorHAnsi" w:hAnsiTheme="minorHAnsi"/>
          <w:sz w:val="22"/>
          <w:szCs w:val="22"/>
        </w:rPr>
      </w:pPr>
      <w:r w:rsidRPr="00FD27DE">
        <w:rPr>
          <w:rFonts w:asciiTheme="minorHAnsi" w:hAnsiTheme="minorHAnsi"/>
          <w:sz w:val="22"/>
          <w:szCs w:val="22"/>
        </w:rPr>
        <w:t xml:space="preserve">Walter </w:t>
      </w:r>
      <w:proofErr w:type="spellStart"/>
      <w:r w:rsidRPr="00FD27DE">
        <w:rPr>
          <w:rFonts w:asciiTheme="minorHAnsi" w:hAnsiTheme="minorHAnsi"/>
          <w:sz w:val="22"/>
          <w:szCs w:val="22"/>
        </w:rPr>
        <w:t>Jucker</w:t>
      </w:r>
      <w:proofErr w:type="spellEnd"/>
      <w:r w:rsidRPr="00FD27DE">
        <w:rPr>
          <w:rFonts w:asciiTheme="minorHAnsi" w:hAnsiTheme="minorHAnsi"/>
          <w:sz w:val="22"/>
          <w:szCs w:val="22"/>
        </w:rPr>
        <w:t xml:space="preserve"> </w:t>
      </w:r>
    </w:p>
    <w:p w14:paraId="51FE5B24" w14:textId="723121F1" w:rsidR="00FD27DE" w:rsidRPr="00FD27DE" w:rsidRDefault="00FD27DE" w:rsidP="00FD27DE">
      <w:pPr>
        <w:pStyle w:val="Default"/>
        <w:rPr>
          <w:rFonts w:asciiTheme="minorHAnsi" w:hAnsiTheme="minorHAnsi"/>
          <w:sz w:val="22"/>
          <w:szCs w:val="22"/>
        </w:rPr>
      </w:pPr>
      <w:r w:rsidRPr="00FD27DE">
        <w:rPr>
          <w:rFonts w:asciiTheme="minorHAnsi" w:hAnsiTheme="minorHAnsi"/>
          <w:sz w:val="22"/>
          <w:szCs w:val="22"/>
        </w:rPr>
        <w:t xml:space="preserve">Manuel </w:t>
      </w:r>
      <w:proofErr w:type="spellStart"/>
      <w:r w:rsidRPr="00FD27DE">
        <w:rPr>
          <w:rFonts w:asciiTheme="minorHAnsi" w:hAnsiTheme="minorHAnsi"/>
          <w:sz w:val="22"/>
          <w:szCs w:val="22"/>
        </w:rPr>
        <w:t>Kampus</w:t>
      </w:r>
      <w:proofErr w:type="spellEnd"/>
      <w:r w:rsidRPr="00FD27DE">
        <w:rPr>
          <w:rFonts w:asciiTheme="minorHAnsi" w:hAnsiTheme="minorHAnsi"/>
          <w:sz w:val="22"/>
          <w:szCs w:val="22"/>
        </w:rPr>
        <w:t xml:space="preserve"> </w:t>
      </w:r>
    </w:p>
    <w:p w14:paraId="25FB460D" w14:textId="77777777" w:rsidR="00FD27DE" w:rsidRPr="00FD27DE" w:rsidRDefault="00FD27DE" w:rsidP="00FD27DE">
      <w:pPr>
        <w:pStyle w:val="Default"/>
        <w:rPr>
          <w:rFonts w:asciiTheme="minorHAnsi" w:hAnsiTheme="minorHAnsi"/>
          <w:sz w:val="22"/>
          <w:szCs w:val="22"/>
        </w:rPr>
      </w:pPr>
      <w:r w:rsidRPr="00FD27DE">
        <w:rPr>
          <w:rFonts w:asciiTheme="minorHAnsi" w:hAnsiTheme="minorHAnsi"/>
          <w:sz w:val="22"/>
          <w:szCs w:val="22"/>
        </w:rPr>
        <w:t xml:space="preserve">Marc </w:t>
      </w:r>
      <w:proofErr w:type="spellStart"/>
      <w:r w:rsidRPr="00FD27DE">
        <w:rPr>
          <w:rFonts w:asciiTheme="minorHAnsi" w:hAnsiTheme="minorHAnsi"/>
          <w:sz w:val="22"/>
          <w:szCs w:val="22"/>
        </w:rPr>
        <w:t>Folini</w:t>
      </w:r>
      <w:proofErr w:type="spellEnd"/>
      <w:r w:rsidRPr="00FD27DE">
        <w:rPr>
          <w:rFonts w:asciiTheme="minorHAnsi" w:hAnsiTheme="minorHAnsi"/>
          <w:sz w:val="22"/>
          <w:szCs w:val="22"/>
        </w:rPr>
        <w:t xml:space="preserve"> </w:t>
      </w:r>
    </w:p>
    <w:p w14:paraId="33BB2FA0" w14:textId="77777777" w:rsidR="00FD27DE" w:rsidRPr="00FD27DE" w:rsidRDefault="00FD27DE" w:rsidP="00FD27DE">
      <w:pPr>
        <w:pStyle w:val="Default"/>
        <w:rPr>
          <w:rFonts w:asciiTheme="minorHAnsi" w:hAnsiTheme="minorHAnsi"/>
          <w:sz w:val="22"/>
          <w:szCs w:val="22"/>
          <w:lang w:val="de-CH"/>
        </w:rPr>
      </w:pPr>
      <w:r w:rsidRPr="00FD27DE">
        <w:rPr>
          <w:rFonts w:asciiTheme="minorHAnsi" w:hAnsiTheme="minorHAnsi"/>
          <w:sz w:val="22"/>
          <w:szCs w:val="22"/>
          <w:lang w:val="de-CH"/>
        </w:rPr>
        <w:t xml:space="preserve">Hanna Locher </w:t>
      </w:r>
    </w:p>
    <w:p w14:paraId="2F1ECADE" w14:textId="77777777" w:rsidR="00FD27DE" w:rsidRPr="00FD27DE" w:rsidRDefault="00FD27DE" w:rsidP="00FD27DE">
      <w:pPr>
        <w:pStyle w:val="Default"/>
        <w:rPr>
          <w:rFonts w:asciiTheme="minorHAnsi" w:hAnsiTheme="minorHAnsi"/>
          <w:sz w:val="22"/>
          <w:szCs w:val="22"/>
          <w:lang w:val="de-CH"/>
        </w:rPr>
      </w:pPr>
      <w:r w:rsidRPr="00FD27DE">
        <w:rPr>
          <w:rFonts w:asciiTheme="minorHAnsi" w:hAnsiTheme="minorHAnsi"/>
          <w:sz w:val="22"/>
          <w:szCs w:val="22"/>
          <w:lang w:val="de-CH"/>
        </w:rPr>
        <w:t xml:space="preserve">Henry Jager </w:t>
      </w:r>
    </w:p>
    <w:p w14:paraId="048CDF03" w14:textId="64470BDB" w:rsidR="00FD27DE" w:rsidRPr="00FD27DE" w:rsidRDefault="00FD27DE" w:rsidP="00FD27DE">
      <w:r w:rsidRPr="00FD27DE">
        <w:t xml:space="preserve">Zeki </w:t>
      </w:r>
      <w:proofErr w:type="spellStart"/>
      <w:r w:rsidRPr="00FD27DE">
        <w:t>Çiçek</w:t>
      </w:r>
      <w:proofErr w:type="spellEnd"/>
      <w:r w:rsidRPr="00FD27DE">
        <w:br/>
      </w:r>
      <w:proofErr w:type="spellStart"/>
      <w:r w:rsidRPr="00FD27DE">
        <w:t>Rixhil</w:t>
      </w:r>
      <w:proofErr w:type="spellEnd"/>
      <w:r w:rsidRPr="00FD27DE">
        <w:t xml:space="preserve"> </w:t>
      </w:r>
      <w:proofErr w:type="spellStart"/>
      <w:r w:rsidRPr="00FD27DE">
        <w:t>Agusi</w:t>
      </w:r>
      <w:proofErr w:type="spellEnd"/>
      <w:r w:rsidRPr="00FD27DE">
        <w:br/>
      </w:r>
      <w:r w:rsidRPr="00FD27DE">
        <w:t>Dominik Ritzmann</w:t>
      </w:r>
      <w:r w:rsidRPr="00FD27DE">
        <w:br/>
      </w:r>
      <w:r w:rsidRPr="00FD27DE">
        <w:t>Laura Zangger</w:t>
      </w:r>
      <w:r w:rsidRPr="00FD27DE">
        <w:br/>
      </w:r>
      <w:r w:rsidRPr="00FD27DE">
        <w:t>Antonella Lombardi</w:t>
      </w:r>
      <w:r w:rsidRPr="00FD27DE">
        <w:br/>
      </w:r>
      <w:r w:rsidRPr="00FD27DE">
        <w:t xml:space="preserve">Sarah </w:t>
      </w:r>
      <w:proofErr w:type="spellStart"/>
      <w:r w:rsidRPr="00FD27DE">
        <w:t>Impusin</w:t>
      </w:r>
      <w:r>
        <w:t>o</w:t>
      </w:r>
      <w:proofErr w:type="spellEnd"/>
    </w:p>
    <w:sectPr w:rsidR="00FD27DE" w:rsidRPr="00FD27DE" w:rsidSect="00FD27DE">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3E98A" w14:textId="77777777" w:rsidR="0094167A" w:rsidRDefault="0094167A" w:rsidP="006F4315">
      <w:pPr>
        <w:spacing w:after="0" w:line="240" w:lineRule="auto"/>
      </w:pPr>
      <w:r>
        <w:separator/>
      </w:r>
    </w:p>
  </w:endnote>
  <w:endnote w:type="continuationSeparator" w:id="0">
    <w:p w14:paraId="3D9B68CA" w14:textId="77777777" w:rsidR="0094167A" w:rsidRDefault="0094167A"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54F5F" w14:textId="77777777" w:rsidR="0094167A" w:rsidRDefault="0094167A" w:rsidP="006F4315">
      <w:pPr>
        <w:spacing w:after="0" w:line="240" w:lineRule="auto"/>
      </w:pPr>
      <w:r>
        <w:separator/>
      </w:r>
    </w:p>
  </w:footnote>
  <w:footnote w:type="continuationSeparator" w:id="0">
    <w:p w14:paraId="7C9A6736" w14:textId="77777777" w:rsidR="0094167A" w:rsidRDefault="0094167A"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250962"/>
    <w:rsid w:val="00266F09"/>
    <w:rsid w:val="002D02EA"/>
    <w:rsid w:val="00383F99"/>
    <w:rsid w:val="003B0D46"/>
    <w:rsid w:val="00445359"/>
    <w:rsid w:val="004B16CE"/>
    <w:rsid w:val="005471C9"/>
    <w:rsid w:val="00585E3A"/>
    <w:rsid w:val="005C2766"/>
    <w:rsid w:val="005D0DA5"/>
    <w:rsid w:val="00644D50"/>
    <w:rsid w:val="0067294F"/>
    <w:rsid w:val="006F4315"/>
    <w:rsid w:val="00712AC7"/>
    <w:rsid w:val="00740BF9"/>
    <w:rsid w:val="007559B1"/>
    <w:rsid w:val="00832495"/>
    <w:rsid w:val="008C42D8"/>
    <w:rsid w:val="00916FDA"/>
    <w:rsid w:val="0094167A"/>
    <w:rsid w:val="00A42D26"/>
    <w:rsid w:val="00AE7DED"/>
    <w:rsid w:val="00B13A30"/>
    <w:rsid w:val="00B67A20"/>
    <w:rsid w:val="00BD2BDF"/>
    <w:rsid w:val="00D94A35"/>
    <w:rsid w:val="00DA2A59"/>
    <w:rsid w:val="00DE3E9E"/>
    <w:rsid w:val="00EE5EB2"/>
    <w:rsid w:val="00EF2E7E"/>
    <w:rsid w:val="00F065F4"/>
    <w:rsid w:val="00F53204"/>
    <w:rsid w:val="00FB1027"/>
    <w:rsid w:val="00FD27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18</cp:revision>
  <dcterms:created xsi:type="dcterms:W3CDTF">2024-10-07T13:11:00Z</dcterms:created>
  <dcterms:modified xsi:type="dcterms:W3CDTF">2024-10-10T11:43:00Z</dcterms:modified>
</cp:coreProperties>
</file>