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7011" w14:textId="32F78CAD" w:rsidR="001A5348" w:rsidRPr="00C46925" w:rsidRDefault="001A5348" w:rsidP="001A5348">
      <w:pPr>
        <w:rPr>
          <w:rFonts w:ascii="NimbusSanNov" w:hAnsi="NimbusSanNov"/>
          <w:b/>
          <w:bCs/>
          <w:lang w:val="de-CH"/>
        </w:rPr>
      </w:pPr>
      <w:r w:rsidRPr="00C46925">
        <w:rPr>
          <w:rFonts w:ascii="NimbusSanNov" w:hAnsi="NimbusSanNov"/>
          <w:b/>
          <w:bCs/>
          <w:lang w:val="de-CH"/>
        </w:rPr>
        <w:t xml:space="preserve">Gesundheitskosten: Wir müssen mehr tun! </w:t>
      </w:r>
    </w:p>
    <w:p w14:paraId="350F69BE" w14:textId="721847F1" w:rsidR="001A5348" w:rsidRPr="00C46925" w:rsidRDefault="001A5348" w:rsidP="001A5348">
      <w:pPr>
        <w:rPr>
          <w:rFonts w:ascii="NimbusSanNov" w:hAnsi="NimbusSanNov"/>
          <w:b/>
          <w:bCs/>
          <w:lang w:val="de-CH"/>
        </w:rPr>
      </w:pPr>
      <w:r w:rsidRPr="00C46925">
        <w:rPr>
          <w:rFonts w:ascii="NimbusSanNov" w:hAnsi="NimbusSanNov"/>
          <w:b/>
          <w:bCs/>
          <w:lang w:val="de-CH"/>
        </w:rPr>
        <w:t>Für ein Moratorium der Krankenversicherungsprämien.</w:t>
      </w:r>
    </w:p>
    <w:p w14:paraId="394808B5" w14:textId="77777777" w:rsidR="001A5348" w:rsidRPr="00C46925" w:rsidRDefault="001A5348">
      <w:pPr>
        <w:rPr>
          <w:i/>
          <w:iCs/>
          <w:lang w:val="de-CH"/>
        </w:rPr>
      </w:pPr>
    </w:p>
    <w:p w14:paraId="2B373F13" w14:textId="1ECAE545" w:rsidR="008718C2" w:rsidRPr="00C46925" w:rsidRDefault="001A5348">
      <w:pPr>
        <w:rPr>
          <w:rFonts w:ascii="NimbusSanNov" w:hAnsi="NimbusSanNov"/>
          <w:i/>
          <w:iCs/>
          <w:lang w:val="de-CH"/>
        </w:rPr>
      </w:pPr>
      <w:r w:rsidRPr="00C46925">
        <w:rPr>
          <w:rFonts w:ascii="NimbusSanNov" w:hAnsi="NimbusSanNov"/>
          <w:i/>
          <w:iCs/>
          <w:lang w:val="de-CH"/>
        </w:rPr>
        <w:t>Standesinitiative vom</w:t>
      </w:r>
      <w:r w:rsidR="008718C2" w:rsidRPr="00C46925">
        <w:rPr>
          <w:rFonts w:ascii="NimbusSanNov" w:hAnsi="NimbusSanNov"/>
          <w:i/>
          <w:iCs/>
          <w:lang w:val="de-CH"/>
        </w:rPr>
        <w:t xml:space="preserve"> </w:t>
      </w:r>
      <w:r w:rsidRPr="00C46925">
        <w:rPr>
          <w:rFonts w:ascii="NimbusSanNov" w:hAnsi="NimbusSanNov"/>
          <w:i/>
          <w:iCs/>
          <w:lang w:val="de-CH"/>
        </w:rPr>
        <w:t>1. Oktober</w:t>
      </w:r>
      <w:r w:rsidR="008718C2" w:rsidRPr="00C46925">
        <w:rPr>
          <w:rFonts w:ascii="NimbusSanNov" w:hAnsi="NimbusSanNov"/>
          <w:i/>
          <w:iCs/>
          <w:lang w:val="de-CH"/>
        </w:rPr>
        <w:t xml:space="preserve"> 2024 </w:t>
      </w:r>
    </w:p>
    <w:p w14:paraId="017B8A82" w14:textId="77777777" w:rsidR="006C1C08" w:rsidRPr="00C46925" w:rsidRDefault="006C1C08">
      <w:pPr>
        <w:rPr>
          <w:lang w:val="de-CH"/>
        </w:rPr>
      </w:pPr>
    </w:p>
    <w:p w14:paraId="404FAAE2" w14:textId="77777777" w:rsidR="00B0248B" w:rsidRPr="00C46925" w:rsidRDefault="00B0248B" w:rsidP="00B0248B">
      <w:pPr>
        <w:rPr>
          <w:rFonts w:ascii="NimbusSanNov" w:hAnsi="NimbusSanNov"/>
          <w:lang w:val="de-CH"/>
        </w:rPr>
      </w:pPr>
      <w:r w:rsidRPr="00C46925">
        <w:rPr>
          <w:rFonts w:ascii="NimbusSanNov" w:hAnsi="NimbusSanNov"/>
          <w:lang w:val="de-CH"/>
        </w:rPr>
        <w:t xml:space="preserve">Jahr für Jahr steigen die Gesundheitskosten deutlich an, was wiederum zu einem erheblichen Anstieg der Krankenkassenprämien führt. Das Tessin gehört aufgrund seiner demografischen Struktur, aber auch wegen eines Überangebots und einer Überbeanspruchung der Gesundheitsversorgung regelmässig zu den Kantonen, in denen die Prämien am meisten ansteigen. Im Jahr 2025 werden die Prämien landesweit um 6% und im Kanton Tessin sogar um 10,5% steigen. </w:t>
      </w:r>
    </w:p>
    <w:p w14:paraId="32429B61" w14:textId="77777777" w:rsidR="00B0248B" w:rsidRPr="00C46925" w:rsidRDefault="00B0248B">
      <w:pPr>
        <w:rPr>
          <w:lang w:val="de-CH"/>
        </w:rPr>
      </w:pPr>
    </w:p>
    <w:p w14:paraId="39B2BCAA" w14:textId="77777777" w:rsidR="00B0248B" w:rsidRPr="00C46925" w:rsidRDefault="00B0248B" w:rsidP="00B0248B">
      <w:pPr>
        <w:rPr>
          <w:rFonts w:ascii="NimbusSanNov" w:hAnsi="NimbusSanNov"/>
          <w:lang w:val="de-CH"/>
        </w:rPr>
      </w:pPr>
      <w:r w:rsidRPr="00C46925">
        <w:rPr>
          <w:rFonts w:ascii="NimbusSanNov" w:hAnsi="NimbusSanNov"/>
          <w:lang w:val="de-CH"/>
        </w:rPr>
        <w:t xml:space="preserve">Zweifellos sind die Kantone für diese unhaltbare Situation mitverantwortlich und müssen den Spielraum der Gesetzgebung ausnutzen, um die Kosten einzudämmen. Ein wichtiger Teil der Zuständigkeit liegt aber beim Bund. Das Gesundheitswesen ist leider ein äusserst lukrativer Markt, und die vielen Interessen, die auf dem Spiel stehen, machen es schwierig, Lösungen zur Kostendämpfung zu finden, ohne die Qualität und Zugänglichkeit der Gesundheitsversorgung zu beeinträchtigen. </w:t>
      </w:r>
    </w:p>
    <w:p w14:paraId="21A5298C" w14:textId="77777777" w:rsidR="001A5348" w:rsidRPr="00C46925" w:rsidRDefault="001A5348"/>
    <w:p w14:paraId="647BA18E" w14:textId="53381D02" w:rsidR="001A5348" w:rsidRPr="00C46925" w:rsidRDefault="001A5348" w:rsidP="00E3748F">
      <w:pPr>
        <w:rPr>
          <w:rFonts w:ascii="NimbusSanNov" w:hAnsi="NimbusSanNov"/>
          <w:lang w:val="de-CH"/>
        </w:rPr>
      </w:pPr>
      <w:r w:rsidRPr="00C46925">
        <w:rPr>
          <w:rFonts w:ascii="NimbusSanNov" w:hAnsi="NimbusSanNov"/>
          <w:lang w:val="de-CH"/>
        </w:rPr>
        <w:t xml:space="preserve">Im Namen der SP-Fraktion fordern wir mit dieser Standesinitiative die Bundesversammlung </w:t>
      </w:r>
      <w:r w:rsidR="00E3748F" w:rsidRPr="00C46925">
        <w:rPr>
          <w:rFonts w:ascii="NimbusSanNov" w:hAnsi="NimbusSanNov"/>
          <w:lang w:val="de-CH"/>
        </w:rPr>
        <w:t xml:space="preserve">zur </w:t>
      </w:r>
      <w:r w:rsidRPr="00C46925">
        <w:rPr>
          <w:rFonts w:ascii="NimbusSanNov" w:hAnsi="NimbusSanNov"/>
          <w:lang w:val="de-CH"/>
        </w:rPr>
        <w:t xml:space="preserve">Einführung eines </w:t>
      </w:r>
      <w:r w:rsidRPr="00C46925">
        <w:rPr>
          <w:rFonts w:ascii="NimbusSanNov" w:hAnsi="NimbusSanNov"/>
          <w:b/>
          <w:bCs/>
          <w:lang w:val="de-CH"/>
        </w:rPr>
        <w:t>Moratoriums der Krankenversicherungsprämien auf dem Niveau von 2024</w:t>
      </w:r>
      <w:r w:rsidRPr="00C46925">
        <w:rPr>
          <w:rFonts w:ascii="NimbusSanNov" w:hAnsi="NimbusSanNov"/>
          <w:lang w:val="de-CH"/>
        </w:rPr>
        <w:t xml:space="preserve"> als Sofortmassnahme zum Schutz vor einer Erosion der Kaufkraft</w:t>
      </w:r>
      <w:r w:rsidR="00E3748F" w:rsidRPr="00C46925">
        <w:rPr>
          <w:rFonts w:ascii="NimbusSanNov" w:hAnsi="NimbusSanNov"/>
          <w:lang w:val="de-CH"/>
        </w:rPr>
        <w:t xml:space="preserve"> auf</w:t>
      </w:r>
      <w:r w:rsidRPr="00C46925">
        <w:rPr>
          <w:rFonts w:ascii="NimbusSanNov" w:hAnsi="NimbusSanNov"/>
          <w:lang w:val="de-CH"/>
        </w:rPr>
        <w:t xml:space="preserve">. </w:t>
      </w:r>
      <w:r w:rsidR="00E3748F" w:rsidRPr="00C46925">
        <w:rPr>
          <w:rFonts w:ascii="NimbusSanNov" w:hAnsi="NimbusSanNov"/>
          <w:lang w:val="de-CH"/>
        </w:rPr>
        <w:t>Ein</w:t>
      </w:r>
      <w:r w:rsidRPr="00C46925">
        <w:rPr>
          <w:rFonts w:ascii="NimbusSanNov" w:hAnsi="NimbusSanNov"/>
          <w:lang w:val="de-CH"/>
        </w:rPr>
        <w:t xml:space="preserve"> Moratorium würde es ermöglichen, in der Zwischenzeit wirkungsvolle Massnahme</w:t>
      </w:r>
      <w:r w:rsidR="00E3748F" w:rsidRPr="00C46925">
        <w:rPr>
          <w:rFonts w:ascii="NimbusSanNov" w:hAnsi="NimbusSanNov"/>
          <w:lang w:val="de-CH"/>
        </w:rPr>
        <w:t>n</w:t>
      </w:r>
      <w:r w:rsidRPr="00C46925">
        <w:rPr>
          <w:rFonts w:ascii="NimbusSanNov" w:hAnsi="NimbusSanNov"/>
          <w:lang w:val="de-CH"/>
        </w:rPr>
        <w:t xml:space="preserve"> zur Finanzierung und Kontrolle der Gesundheitskosten einzuführen.</w:t>
      </w:r>
    </w:p>
    <w:p w14:paraId="60776112" w14:textId="77777777" w:rsidR="001A5348" w:rsidRPr="00C46925" w:rsidRDefault="001A5348" w:rsidP="001A5348">
      <w:pPr>
        <w:rPr>
          <w:rFonts w:ascii="NimbusSanNov" w:hAnsi="NimbusSanNov"/>
          <w:lang w:val="de-CH"/>
        </w:rPr>
      </w:pPr>
    </w:p>
    <w:p w14:paraId="5562690E" w14:textId="6C645756" w:rsidR="001A5348" w:rsidRPr="00C46925" w:rsidRDefault="001A5348" w:rsidP="001A5348">
      <w:pPr>
        <w:rPr>
          <w:rFonts w:ascii="NimbusSanNov" w:hAnsi="NimbusSanNov"/>
          <w:lang w:val="it-IT"/>
        </w:rPr>
      </w:pPr>
      <w:r w:rsidRPr="00C46925">
        <w:rPr>
          <w:rFonts w:ascii="NimbusSanNov" w:hAnsi="NimbusSanNov"/>
          <w:lang w:val="it-IT"/>
        </w:rPr>
        <w:t xml:space="preserve">Laura </w:t>
      </w:r>
      <w:proofErr w:type="spellStart"/>
      <w:r w:rsidRPr="00C46925">
        <w:rPr>
          <w:rFonts w:ascii="NimbusSanNov" w:hAnsi="NimbusSanNov"/>
          <w:lang w:val="it-IT"/>
        </w:rPr>
        <w:t>Riget</w:t>
      </w:r>
      <w:proofErr w:type="spellEnd"/>
      <w:r w:rsidRPr="00C46925">
        <w:rPr>
          <w:rFonts w:ascii="NimbusSanNov" w:hAnsi="NimbusSanNov"/>
          <w:lang w:val="it-IT"/>
        </w:rPr>
        <w:t xml:space="preserve"> e Danilo </w:t>
      </w:r>
      <w:proofErr w:type="spellStart"/>
      <w:r w:rsidRPr="00C46925">
        <w:rPr>
          <w:rFonts w:ascii="NimbusSanNov" w:hAnsi="NimbusSanNov"/>
          <w:lang w:val="it-IT"/>
        </w:rPr>
        <w:t>Forini</w:t>
      </w:r>
      <w:proofErr w:type="spellEnd"/>
      <w:r w:rsidRPr="00C46925">
        <w:rPr>
          <w:rFonts w:ascii="NimbusSanNov" w:hAnsi="NimbusSanNov"/>
          <w:lang w:val="it-IT"/>
        </w:rPr>
        <w:t xml:space="preserve"> per il Gruppo PS</w:t>
      </w:r>
    </w:p>
    <w:p w14:paraId="3B65220A" w14:textId="77777777" w:rsidR="001A5348" w:rsidRPr="00017E72" w:rsidRDefault="001A5348" w:rsidP="001A5348">
      <w:pPr>
        <w:rPr>
          <w:rFonts w:ascii="NimbusSanNov" w:hAnsi="NimbusSanNov"/>
        </w:rPr>
      </w:pPr>
      <w:r w:rsidRPr="00C46925">
        <w:rPr>
          <w:rFonts w:ascii="NimbusSanNov" w:hAnsi="NimbusSanNov"/>
          <w:lang w:val="it-IT"/>
        </w:rPr>
        <w:t xml:space="preserve">und </w:t>
      </w:r>
      <w:proofErr w:type="spellStart"/>
      <w:r w:rsidRPr="00C46925">
        <w:rPr>
          <w:rFonts w:ascii="NimbusSanNov" w:hAnsi="NimbusSanNov"/>
          <w:lang w:val="it-IT"/>
        </w:rPr>
        <w:t>Mitunterzeichnende</w:t>
      </w:r>
      <w:proofErr w:type="spellEnd"/>
      <w:r w:rsidRPr="00C46925">
        <w:rPr>
          <w:rFonts w:ascii="NimbusSanNov" w:hAnsi="NimbusSanNov"/>
          <w:lang w:val="it-IT"/>
        </w:rPr>
        <w:t xml:space="preserve"> </w:t>
      </w:r>
      <w:proofErr w:type="spellStart"/>
      <w:r w:rsidRPr="00C46925">
        <w:rPr>
          <w:rFonts w:ascii="NimbusSanNov" w:hAnsi="NimbusSanNov"/>
          <w:lang w:val="it-IT"/>
        </w:rPr>
        <w:t>verschiedener</w:t>
      </w:r>
      <w:proofErr w:type="spellEnd"/>
      <w:r w:rsidRPr="00C46925">
        <w:rPr>
          <w:rFonts w:ascii="NimbusSanNov" w:hAnsi="NimbusSanNov"/>
          <w:lang w:val="it-IT"/>
        </w:rPr>
        <w:t xml:space="preserve"> </w:t>
      </w:r>
      <w:proofErr w:type="spellStart"/>
      <w:r w:rsidRPr="00C46925">
        <w:rPr>
          <w:rFonts w:ascii="NimbusSanNov" w:hAnsi="NimbusSanNov"/>
          <w:lang w:val="it-IT"/>
        </w:rPr>
        <w:t>Fraktionen</w:t>
      </w:r>
      <w:proofErr w:type="spellEnd"/>
      <w:r w:rsidRPr="00C46925">
        <w:rPr>
          <w:rFonts w:ascii="NimbusSanNov" w:hAnsi="NimbusSanNov"/>
          <w:lang w:val="it-IT"/>
        </w:rPr>
        <w:t>.</w:t>
      </w:r>
    </w:p>
    <w:p w14:paraId="68D52E69" w14:textId="77777777" w:rsidR="001A5348" w:rsidRDefault="001A5348"/>
    <w:sectPr w:rsidR="001A53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mbusSanNov">
    <w:altName w:val="Cambria"/>
    <w:panose1 w:val="00000000000000000000"/>
    <w:charset w:val="00"/>
    <w:family w:val="roman"/>
    <w:notTrueType/>
    <w:pitch w:val="variable"/>
    <w:sig w:usb0="A00002A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7ECF"/>
    <w:multiLevelType w:val="hybridMultilevel"/>
    <w:tmpl w:val="319EC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2876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08"/>
    <w:rsid w:val="000A79B0"/>
    <w:rsid w:val="001A5348"/>
    <w:rsid w:val="002C6902"/>
    <w:rsid w:val="00346164"/>
    <w:rsid w:val="00394221"/>
    <w:rsid w:val="003D2AC9"/>
    <w:rsid w:val="00490F0B"/>
    <w:rsid w:val="004E0E9C"/>
    <w:rsid w:val="00590306"/>
    <w:rsid w:val="006C1C08"/>
    <w:rsid w:val="00805B61"/>
    <w:rsid w:val="008718C2"/>
    <w:rsid w:val="0088791A"/>
    <w:rsid w:val="008E489D"/>
    <w:rsid w:val="008E518D"/>
    <w:rsid w:val="00A645AE"/>
    <w:rsid w:val="00B0248B"/>
    <w:rsid w:val="00B4658D"/>
    <w:rsid w:val="00B60935"/>
    <w:rsid w:val="00C46925"/>
    <w:rsid w:val="00E3748F"/>
    <w:rsid w:val="00EC6D4B"/>
    <w:rsid w:val="00F149E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AB74"/>
  <w15:chartTrackingRefBased/>
  <w15:docId w15:val="{6E31AAD6-9FF3-D84A-8698-53B3F8AB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1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1309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Riget</dc:creator>
  <cp:keywords/>
  <dc:description/>
  <cp:lastModifiedBy>Orlane Brechbühl</cp:lastModifiedBy>
  <cp:revision>5</cp:revision>
  <dcterms:created xsi:type="dcterms:W3CDTF">2024-10-08T08:27:00Z</dcterms:created>
  <dcterms:modified xsi:type="dcterms:W3CDTF">2024-10-14T08:11:00Z</dcterms:modified>
</cp:coreProperties>
</file>