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0AB2" w14:textId="77777777" w:rsidR="00D75707" w:rsidRPr="00D75707" w:rsidRDefault="00D75707" w:rsidP="00346EFD">
      <w:pPr>
        <w:rPr>
          <w:sz w:val="20"/>
          <w:szCs w:val="20"/>
          <w:lang w:val="fr-CH"/>
        </w:rPr>
      </w:pPr>
      <w:r w:rsidRPr="00D75707">
        <w:rPr>
          <w:sz w:val="20"/>
          <w:szCs w:val="20"/>
          <w:lang w:val="fr-CH"/>
        </w:rPr>
        <w:t xml:space="preserve">Conseil Communal de Morges </w:t>
      </w:r>
      <w:r w:rsidRPr="00D75707">
        <w:rPr>
          <w:sz w:val="20"/>
          <w:szCs w:val="20"/>
          <w:lang w:val="fr-CH"/>
        </w:rPr>
        <w:br/>
      </w:r>
      <w:r w:rsidRPr="00D75707">
        <w:rPr>
          <w:sz w:val="20"/>
          <w:szCs w:val="20"/>
          <w:lang w:val="fr-CH"/>
        </w:rPr>
        <w:t xml:space="preserve">Groupe Parti Socialiste et Indépendant de Gauche : Postulat </w:t>
      </w:r>
    </w:p>
    <w:p w14:paraId="63F177C6" w14:textId="77777777" w:rsidR="00D75707" w:rsidRDefault="00D75707" w:rsidP="00346EFD">
      <w:pPr>
        <w:rPr>
          <w:lang w:val="fr-CH"/>
        </w:rPr>
      </w:pPr>
    </w:p>
    <w:p w14:paraId="53610DFC" w14:textId="77777777" w:rsidR="00D75707" w:rsidRPr="00D75707" w:rsidRDefault="00D75707" w:rsidP="00346EFD">
      <w:pPr>
        <w:rPr>
          <w:b/>
          <w:bCs/>
          <w:sz w:val="24"/>
          <w:szCs w:val="24"/>
          <w:lang w:val="fr-CH"/>
        </w:rPr>
      </w:pPr>
      <w:r w:rsidRPr="00D75707">
        <w:rPr>
          <w:b/>
          <w:bCs/>
          <w:sz w:val="24"/>
          <w:szCs w:val="24"/>
          <w:lang w:val="fr-CH"/>
        </w:rPr>
        <w:t xml:space="preserve">Une bibliothèque d'objet à Morges - Encourageons l'économie circulaire </w:t>
      </w:r>
    </w:p>
    <w:p w14:paraId="4EFDD821" w14:textId="77777777" w:rsidR="00D75707" w:rsidRDefault="00D75707" w:rsidP="00346EFD">
      <w:pPr>
        <w:rPr>
          <w:lang w:val="fr-CH"/>
        </w:rPr>
      </w:pPr>
      <w:r w:rsidRPr="00D75707">
        <w:rPr>
          <w:lang w:val="fr-CH"/>
        </w:rPr>
        <w:t xml:space="preserve">Madame la Présidente, Mesdames, Messieurs, </w:t>
      </w:r>
    </w:p>
    <w:p w14:paraId="2C8E768A" w14:textId="77777777" w:rsidR="00D75707" w:rsidRDefault="00D75707" w:rsidP="00346EFD">
      <w:pPr>
        <w:rPr>
          <w:lang w:val="fr-CH"/>
        </w:rPr>
      </w:pPr>
      <w:r w:rsidRPr="00D75707">
        <w:rPr>
          <w:lang w:val="fr-CH"/>
        </w:rPr>
        <w:t xml:space="preserve">Comme déjà énoncé en 2020 au Conseil Communal, nous produisons chacun en moyenne 700 kg déchets par personne. Bien que le recyclage soit un point fort en Suisse, il est évident que nous pourrions faire beaucoup mieux </w:t>
      </w:r>
      <w:proofErr w:type="gramStart"/>
      <w:r w:rsidRPr="00D75707">
        <w:rPr>
          <w:lang w:val="fr-CH"/>
        </w:rPr>
        <w:t>comme par exemple</w:t>
      </w:r>
      <w:proofErr w:type="gramEnd"/>
      <w:r w:rsidRPr="00D75707">
        <w:rPr>
          <w:lang w:val="fr-CH"/>
        </w:rPr>
        <w:t xml:space="preserve"> en économisant des ressources en consommant plus intelligemment. Nous sommes tous d'accord que le meilleur déchet est celui qui n'est pas produit ! </w:t>
      </w:r>
    </w:p>
    <w:p w14:paraId="220422E9" w14:textId="77777777" w:rsidR="00D75707" w:rsidRDefault="00D75707" w:rsidP="00346EFD">
      <w:pPr>
        <w:rPr>
          <w:lang w:val="fr-CH"/>
        </w:rPr>
      </w:pPr>
      <w:r w:rsidRPr="00D75707">
        <w:rPr>
          <w:lang w:val="fr-CH"/>
        </w:rPr>
        <w:t xml:space="preserve">Aujourd'hui a-t-on vraiment besoin d'acquérir nos jeux de société pour qu'ils prennent la poussière dans nos bibliothèques ? A-t-on vraiment besoins d'acheter une perceuse pour l'utiliser une fois par année ou acheter un four à crêpes et l'oublier dans une cave ? Pour la majeure partie de la population, la plupart de ces besoins ne sont pas avérés. </w:t>
      </w:r>
    </w:p>
    <w:p w14:paraId="268D55F1" w14:textId="77777777" w:rsidR="00D75707" w:rsidRDefault="00D75707" w:rsidP="00346EFD">
      <w:pPr>
        <w:rPr>
          <w:lang w:val="fr-CH"/>
        </w:rPr>
      </w:pPr>
      <w:r w:rsidRPr="00D75707">
        <w:rPr>
          <w:lang w:val="fr-CH"/>
        </w:rPr>
        <w:t xml:space="preserve">Les bibliothèques d'objets sont une réponse solidaire face à la surconsommation, au gaspillage des ressources et favorisent l'économie circulaire. Au lieu d'acheter un objet que l'on utiliserait trop rarement et prendrait de la place, il deviendrait possible de le louer pour une courte durée. Depuis 2018, Il en existe une quinzaine en Suisse (dont les 2/3 en Suisse romande) dans des grandes villes comme Genève, Lausanne ou Neuchâtel mais également à Martigny, Sierre, bientôt Nyon et cela fonctionne. </w:t>
      </w:r>
    </w:p>
    <w:p w14:paraId="2DB488BA" w14:textId="01EE1AF8" w:rsidR="00D75707" w:rsidRDefault="00D75707" w:rsidP="00346EFD">
      <w:pPr>
        <w:rPr>
          <w:lang w:val="fr-CH"/>
        </w:rPr>
      </w:pPr>
      <w:r w:rsidRPr="00D75707">
        <w:rPr>
          <w:lang w:val="fr-CH"/>
        </w:rPr>
        <w:t xml:space="preserve">Pourtant dans ce domaine, tout est à construire à Morges. Même s'il existe une bibliothèque, une ludothèque et des magasins de seconde main grâce notamment au Service d'aide familiale de Morges et environs, l'offre peut largement s'étoffer avec l'aide de la Commune. </w:t>
      </w:r>
    </w:p>
    <w:p w14:paraId="43D61037" w14:textId="77777777" w:rsidR="00D75707" w:rsidRDefault="00D75707" w:rsidP="00346EFD">
      <w:pPr>
        <w:rPr>
          <w:lang w:val="fr-CH"/>
        </w:rPr>
      </w:pPr>
      <w:r w:rsidRPr="00D75707">
        <w:rPr>
          <w:lang w:val="fr-CH"/>
        </w:rPr>
        <w:t xml:space="preserve">A Lausanne par exemple, la Manivelle, la 1ère bibliothèque d'objets du chef-lieu, est soutenue financièrement par la Ville et a développé un partenariat avec l'EVAM. A Martigny, la </w:t>
      </w:r>
      <w:proofErr w:type="spellStart"/>
      <w:r w:rsidRPr="00D75707">
        <w:rPr>
          <w:lang w:val="fr-CH"/>
        </w:rPr>
        <w:t>Bricothèque</w:t>
      </w:r>
      <w:proofErr w:type="spellEnd"/>
      <w:r w:rsidRPr="00D75707">
        <w:rPr>
          <w:lang w:val="fr-CH"/>
        </w:rPr>
        <w:t xml:space="preserve"> a été créée par la Jeune chambre internationale de la ville. Et d'autres soutiens sont également possibles directement avec la Ville ou avec les synergies d'autres associations d'intérêt public. </w:t>
      </w:r>
    </w:p>
    <w:p w14:paraId="10C6556D" w14:textId="1726BAB9" w:rsidR="00346EFD" w:rsidRDefault="00D75707" w:rsidP="00346EFD">
      <w:pPr>
        <w:rPr>
          <w:lang w:val="fr-CH"/>
        </w:rPr>
      </w:pPr>
      <w:r w:rsidRPr="00D75707">
        <w:rPr>
          <w:lang w:val="fr-CH"/>
        </w:rPr>
        <w:t xml:space="preserve">Nous estimons que la Ville de Morges doit se montrer pro-active en la matière, dans une optique de réduction des déchets à large échelle. </w:t>
      </w:r>
      <w:r w:rsidR="00346EFD" w:rsidRPr="00D75707">
        <w:rPr>
          <w:lang w:val="fr-CH"/>
        </w:rPr>
        <w:t xml:space="preserve"> </w:t>
      </w:r>
    </w:p>
    <w:p w14:paraId="51CE81B1" w14:textId="77777777" w:rsidR="00D75707" w:rsidRDefault="00D75707" w:rsidP="00346EFD">
      <w:pPr>
        <w:rPr>
          <w:lang w:val="fr-CH"/>
        </w:rPr>
      </w:pPr>
    </w:p>
    <w:p w14:paraId="44BEE4D1" w14:textId="77777777" w:rsidR="00D75707" w:rsidRDefault="00D75707">
      <w:pPr>
        <w:rPr>
          <w:lang w:val="fr-CH"/>
        </w:rPr>
      </w:pPr>
      <w:r>
        <w:rPr>
          <w:lang w:val="fr-CH"/>
        </w:rPr>
        <w:br w:type="page"/>
      </w:r>
    </w:p>
    <w:p w14:paraId="3ABD2A92" w14:textId="77777777" w:rsidR="00D75707" w:rsidRDefault="00D75707" w:rsidP="00346EFD">
      <w:pPr>
        <w:rPr>
          <w:lang w:val="fr-CH"/>
        </w:rPr>
      </w:pPr>
      <w:r w:rsidRPr="00D75707">
        <w:rPr>
          <w:lang w:val="fr-CH"/>
        </w:rPr>
        <w:lastRenderedPageBreak/>
        <w:t xml:space="preserve">Vu ce qui précède le groupe PSIG demande à la Municipalité : </w:t>
      </w:r>
    </w:p>
    <w:p w14:paraId="55E9208B" w14:textId="77777777" w:rsidR="00D75707" w:rsidRDefault="00D75707" w:rsidP="00346EFD">
      <w:pPr>
        <w:pStyle w:val="Paragraphedeliste"/>
        <w:numPr>
          <w:ilvl w:val="0"/>
          <w:numId w:val="6"/>
        </w:numPr>
        <w:rPr>
          <w:lang w:val="fr-CH"/>
        </w:rPr>
      </w:pPr>
      <w:proofErr w:type="gramStart"/>
      <w:r w:rsidRPr="00D75707">
        <w:rPr>
          <w:lang w:val="fr-CH"/>
        </w:rPr>
        <w:t>d</w:t>
      </w:r>
      <w:r w:rsidRPr="00D75707">
        <w:rPr>
          <w:lang w:val="fr-CH"/>
        </w:rPr>
        <w:t>'étudier</w:t>
      </w:r>
      <w:proofErr w:type="gramEnd"/>
      <w:r w:rsidRPr="00D75707">
        <w:rPr>
          <w:lang w:val="fr-CH"/>
        </w:rPr>
        <w:t xml:space="preserve"> la possibilité d'installer une bibliothèque d'objet à Morges : </w:t>
      </w:r>
    </w:p>
    <w:p w14:paraId="51239BDA" w14:textId="77777777"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valorisant la récupération et la réparation des objets en consommant manière circulaire</w:t>
      </w:r>
    </w:p>
    <w:p w14:paraId="5F96B07E" w14:textId="77777777"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s'inspirant des bibliothèques d'objets déjà existantes en Suisse </w:t>
      </w:r>
    </w:p>
    <w:p w14:paraId="62814533" w14:textId="77777777"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prenant contact avec les acteurs éventuellement intéressés et évaluer les synergies possibles </w:t>
      </w:r>
    </w:p>
    <w:p w14:paraId="1C7C8AA9" w14:textId="70E02891"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évaluant les possibilités de récupérer les objets, par exemple grâce à la déchèterie, en faisant appel à la population (vide-greniers), en offrant un service de réparation, etc. </w:t>
      </w:r>
    </w:p>
    <w:p w14:paraId="6463C445" w14:textId="626D7709"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recherchant des synergies avec d'autres domaines comme la culture ( « de l'art à emprunter» ou artothèque) </w:t>
      </w:r>
    </w:p>
    <w:p w14:paraId="25EFBA76" w14:textId="23BEA8F0" w:rsidR="00D75707" w:rsidRDefault="00D75707" w:rsidP="00D75707">
      <w:pPr>
        <w:pStyle w:val="Paragraphedeliste"/>
        <w:numPr>
          <w:ilvl w:val="1"/>
          <w:numId w:val="6"/>
        </w:numPr>
        <w:rPr>
          <w:lang w:val="fr-CH"/>
        </w:rPr>
      </w:pPr>
      <w:proofErr w:type="gramStart"/>
      <w:r w:rsidRPr="00D75707">
        <w:rPr>
          <w:lang w:val="fr-CH"/>
        </w:rPr>
        <w:t>en</w:t>
      </w:r>
      <w:proofErr w:type="gramEnd"/>
      <w:r w:rsidRPr="00D75707">
        <w:rPr>
          <w:lang w:val="fr-CH"/>
        </w:rPr>
        <w:t xml:space="preserve"> imaginant un concept financier plausible pour toutes les parties prenantes et pourquoi pas en mettant sur pied un financement participatif </w:t>
      </w:r>
    </w:p>
    <w:p w14:paraId="37AFEA23" w14:textId="5E66AB18" w:rsidR="00D75707" w:rsidRDefault="00D75707" w:rsidP="00D75707">
      <w:pPr>
        <w:pStyle w:val="Paragraphedeliste"/>
        <w:numPr>
          <w:ilvl w:val="0"/>
          <w:numId w:val="6"/>
        </w:numPr>
        <w:rPr>
          <w:lang w:val="fr-CH"/>
        </w:rPr>
      </w:pPr>
      <w:proofErr w:type="gramStart"/>
      <w:r w:rsidRPr="00D75707">
        <w:rPr>
          <w:lang w:val="fr-CH"/>
        </w:rPr>
        <w:t>d'évaluer</w:t>
      </w:r>
      <w:proofErr w:type="gramEnd"/>
      <w:r w:rsidRPr="00D75707">
        <w:rPr>
          <w:lang w:val="fr-CH"/>
        </w:rPr>
        <w:t xml:space="preserve"> les avantages et inconvénients d'un tel projet d'un point de vue du</w:t>
      </w:r>
      <w:r>
        <w:rPr>
          <w:lang w:val="fr-CH"/>
        </w:rPr>
        <w:t xml:space="preserve"> </w:t>
      </w:r>
      <w:r w:rsidRPr="00D75707">
        <w:rPr>
          <w:lang w:val="fr-CH"/>
        </w:rPr>
        <w:t xml:space="preserve">développement durable </w:t>
      </w:r>
    </w:p>
    <w:p w14:paraId="5836F728" w14:textId="77777777" w:rsidR="00D75707" w:rsidRDefault="00D75707" w:rsidP="00D75707">
      <w:pPr>
        <w:pStyle w:val="Paragraphedeliste"/>
        <w:numPr>
          <w:ilvl w:val="0"/>
          <w:numId w:val="6"/>
        </w:numPr>
        <w:rPr>
          <w:lang w:val="fr-CH"/>
        </w:rPr>
      </w:pPr>
      <w:proofErr w:type="gramStart"/>
      <w:r w:rsidRPr="00D75707">
        <w:rPr>
          <w:lang w:val="fr-CH"/>
        </w:rPr>
        <w:t>d'étudier</w:t>
      </w:r>
      <w:proofErr w:type="gramEnd"/>
      <w:r w:rsidRPr="00D75707">
        <w:rPr>
          <w:lang w:val="fr-CH"/>
        </w:rPr>
        <w:t xml:space="preserve"> les opportunités d'un lieu idéal </w:t>
      </w:r>
    </w:p>
    <w:p w14:paraId="3FE680EA" w14:textId="1B70FA17" w:rsidR="00D75707" w:rsidRPr="00D75707" w:rsidRDefault="00D75707" w:rsidP="00D75707">
      <w:pPr>
        <w:pStyle w:val="Paragraphedeliste"/>
        <w:numPr>
          <w:ilvl w:val="0"/>
          <w:numId w:val="6"/>
        </w:numPr>
        <w:rPr>
          <w:lang w:val="fr-CH"/>
        </w:rPr>
      </w:pPr>
      <w:proofErr w:type="gramStart"/>
      <w:r w:rsidRPr="00D75707">
        <w:rPr>
          <w:lang w:val="fr-CH"/>
        </w:rPr>
        <w:t>d'étudier</w:t>
      </w:r>
      <w:proofErr w:type="gramEnd"/>
      <w:r w:rsidRPr="00D75707">
        <w:rPr>
          <w:lang w:val="fr-CH"/>
        </w:rPr>
        <w:t xml:space="preserve"> les meilleurs moyens de développer l'offre de la ludothèque pour tous</w:t>
      </w:r>
    </w:p>
    <w:p w14:paraId="411DBEE3" w14:textId="77777777" w:rsidR="00D75707" w:rsidRDefault="00D75707" w:rsidP="00346EFD">
      <w:pPr>
        <w:rPr>
          <w:lang w:val="fr-CH"/>
        </w:rPr>
      </w:pPr>
    </w:p>
    <w:p w14:paraId="21BC9254" w14:textId="14489F8E" w:rsidR="00D75707" w:rsidRDefault="00D75707" w:rsidP="00D75707">
      <w:pPr>
        <w:ind w:left="6372" w:firstLine="708"/>
        <w:rPr>
          <w:lang w:val="fr-CH"/>
        </w:rPr>
      </w:pPr>
      <w:r w:rsidRPr="00D75707">
        <w:rPr>
          <w:lang w:val="fr-CH"/>
        </w:rPr>
        <w:t>Pour le groupe PSIG</w:t>
      </w:r>
    </w:p>
    <w:p w14:paraId="38F681CE" w14:textId="77777777" w:rsidR="00D75707" w:rsidRDefault="00D75707" w:rsidP="00346EFD">
      <w:pPr>
        <w:rPr>
          <w:lang w:val="fr-CH"/>
        </w:rPr>
      </w:pPr>
    </w:p>
    <w:p w14:paraId="4677243C" w14:textId="77777777" w:rsidR="00D75707" w:rsidRDefault="00D75707">
      <w:pPr>
        <w:rPr>
          <w:lang w:val="fr-CH"/>
        </w:rPr>
      </w:pPr>
      <w:r>
        <w:rPr>
          <w:lang w:val="fr-CH"/>
        </w:rPr>
        <w:br w:type="page"/>
      </w:r>
    </w:p>
    <w:p w14:paraId="7B0CD092" w14:textId="77777777" w:rsidR="00D75707" w:rsidRPr="00D75707" w:rsidRDefault="00D75707" w:rsidP="00346EFD">
      <w:pPr>
        <w:rPr>
          <w:b/>
          <w:bCs/>
          <w:sz w:val="24"/>
          <w:szCs w:val="24"/>
          <w:lang w:val="fr-CH"/>
        </w:rPr>
      </w:pPr>
      <w:r w:rsidRPr="00D75707">
        <w:rPr>
          <w:b/>
          <w:bCs/>
          <w:sz w:val="24"/>
          <w:szCs w:val="24"/>
          <w:lang w:val="fr-CH"/>
        </w:rPr>
        <w:lastRenderedPageBreak/>
        <w:t xml:space="preserve">Quelques sources </w:t>
      </w:r>
    </w:p>
    <w:p w14:paraId="634371D3" w14:textId="024E9FC3" w:rsidR="00D75707" w:rsidRDefault="00D75707" w:rsidP="00346EFD">
      <w:pPr>
        <w:rPr>
          <w:lang w:val="fr-CH"/>
        </w:rPr>
      </w:pPr>
      <w:r w:rsidRPr="00D75707">
        <w:rPr>
          <w:lang w:val="fr-CH"/>
        </w:rPr>
        <w:t xml:space="preserve">Emprunter un four à raclette comme on emprunterait un bouquin. Possible grâce à la nouvelle bibliothèque d'objets de Bagnes (VS), RTS Couleurs locales </w:t>
      </w:r>
      <w:hyperlink r:id="rId7" w:history="1">
        <w:r w:rsidRPr="00212290">
          <w:rPr>
            <w:rStyle w:val="Lienhypertexte"/>
            <w:lang w:val="fr-CH"/>
          </w:rPr>
          <w:t>https://www.rts.ch/play/tv/redirect/</w:t>
        </w:r>
        <w:r w:rsidRPr="00212290">
          <w:rPr>
            <w:rStyle w:val="Lienhypertexte"/>
            <w:lang w:val="fr-CH"/>
          </w:rPr>
          <w:t>d</w:t>
        </w:r>
        <w:r w:rsidRPr="00212290">
          <w:rPr>
            <w:rStyle w:val="Lienhypertexte"/>
            <w:lang w:val="fr-CH"/>
          </w:rPr>
          <w:t>etail/11739962</w:t>
        </w:r>
      </w:hyperlink>
      <w:r w:rsidRPr="00D75707">
        <w:rPr>
          <w:lang w:val="fr-CH"/>
        </w:rPr>
        <w:t xml:space="preserve"> </w:t>
      </w:r>
    </w:p>
    <w:p w14:paraId="0C7CE146" w14:textId="4AC330C2" w:rsidR="00D75707" w:rsidRDefault="00D75707" w:rsidP="00346EFD">
      <w:pPr>
        <w:rPr>
          <w:lang w:val="fr-CH"/>
        </w:rPr>
      </w:pPr>
      <w:r w:rsidRPr="00D75707">
        <w:rPr>
          <w:lang w:val="fr-CH"/>
        </w:rPr>
        <w:t xml:space="preserve">La Manivelle Lausanne est la première bibliothèque d'objets du canton de Vaud. On y emprunte des objets, outils, instruments de musique, équipements sportifs. Elle fonctionne sous la forme d'une association, dont le but est de mettre en commun des outils et objets utilisés de manière sporadique, et de fédérer une communauté afin de proposer une alternative écologique et économique à notre société de consommation. </w:t>
      </w:r>
      <w:hyperlink r:id="rId8" w:history="1">
        <w:r w:rsidRPr="00212290">
          <w:rPr>
            <w:rStyle w:val="Lienhypertexte"/>
            <w:lang w:val="fr-CH"/>
          </w:rPr>
          <w:t>https://lausanne.m</w:t>
        </w:r>
        <w:r w:rsidRPr="00212290">
          <w:rPr>
            <w:rStyle w:val="Lienhypertexte"/>
            <w:lang w:val="fr-CH"/>
          </w:rPr>
          <w:t>a</w:t>
        </w:r>
        <w:r w:rsidRPr="00212290">
          <w:rPr>
            <w:rStyle w:val="Lienhypertexte"/>
            <w:lang w:val="fr-CH"/>
          </w:rPr>
          <w:t>n</w:t>
        </w:r>
        <w:r w:rsidRPr="00212290">
          <w:rPr>
            <w:rStyle w:val="Lienhypertexte"/>
            <w:lang w:val="fr-CH"/>
          </w:rPr>
          <w:t>ivelle.ch/</w:t>
        </w:r>
      </w:hyperlink>
      <w:r>
        <w:rPr>
          <w:lang w:val="fr-CH"/>
        </w:rPr>
        <w:t xml:space="preserve"> </w:t>
      </w:r>
      <w:r w:rsidRPr="00D75707">
        <w:rPr>
          <w:lang w:val="fr-CH"/>
        </w:rPr>
        <w:t xml:space="preserve"> </w:t>
      </w:r>
    </w:p>
    <w:p w14:paraId="2B0AE2C8" w14:textId="19666BCA" w:rsidR="00D75707" w:rsidRDefault="00D75707" w:rsidP="00346EFD">
      <w:pPr>
        <w:rPr>
          <w:lang w:val="fr-CH"/>
        </w:rPr>
      </w:pPr>
      <w:r w:rsidRPr="00D75707">
        <w:rPr>
          <w:lang w:val="fr-CH"/>
        </w:rPr>
        <w:t xml:space="preserve">Bibliothèque d'objet, mode d'emploi Emission "On en parle" RTS la Première 01.03.2021 </w:t>
      </w:r>
      <w:hyperlink r:id="rId9" w:history="1">
        <w:r w:rsidRPr="00212290">
          <w:rPr>
            <w:rStyle w:val="Lienhypertexte"/>
            <w:lang w:val="fr-CH"/>
          </w:rPr>
          <w:t>https://www.rts.ch/play/radio/on-en-parle/audio/on-en-parle?id=11</w:t>
        </w:r>
        <w:r w:rsidRPr="00212290">
          <w:rPr>
            <w:rStyle w:val="Lienhypertexte"/>
            <w:lang w:val="fr-CH"/>
          </w:rPr>
          <w:t>9</w:t>
        </w:r>
        <w:r w:rsidRPr="00212290">
          <w:rPr>
            <w:rStyle w:val="Lienhypertexte"/>
            <w:lang w:val="fr-CH"/>
          </w:rPr>
          <w:t>78378</w:t>
        </w:r>
      </w:hyperlink>
      <w:r>
        <w:rPr>
          <w:lang w:val="fr-CH"/>
        </w:rPr>
        <w:t xml:space="preserve"> </w:t>
      </w:r>
    </w:p>
    <w:p w14:paraId="5CD3068C" w14:textId="5D061F4A" w:rsidR="00D75707" w:rsidRDefault="00D75707" w:rsidP="00346EFD">
      <w:pPr>
        <w:rPr>
          <w:lang w:val="fr-CH"/>
        </w:rPr>
      </w:pPr>
      <w:r w:rsidRPr="00D75707">
        <w:rPr>
          <w:lang w:val="fr-CH"/>
        </w:rPr>
        <w:t xml:space="preserve">Bibliothèque de Mendrisio au Tessin qui est ouverte de 9h à 21 h00 du lundi au </w:t>
      </w:r>
      <w:proofErr w:type="gramStart"/>
      <w:r w:rsidRPr="00D75707">
        <w:rPr>
          <w:lang w:val="fr-CH"/>
        </w:rPr>
        <w:t>dimanche:</w:t>
      </w:r>
      <w:proofErr w:type="gramEnd"/>
      <w:r w:rsidRPr="00D75707">
        <w:rPr>
          <w:lang w:val="fr-CH"/>
        </w:rPr>
        <w:t xml:space="preserve"> lafilanda.ch Le concept de ce nouveau genre de bibliothèque est décrit dans cette émission radio. </w:t>
      </w:r>
      <w:hyperlink r:id="rId10" w:history="1">
        <w:r w:rsidRPr="00212290">
          <w:rPr>
            <w:rStyle w:val="Lienhypertexte"/>
            <w:lang w:val="fr-CH"/>
          </w:rPr>
          <w:t>https://pages.rts.ch/la-1ere/programmes/on-en-parle/11605014-la-bibliotheque-de-demain-nouvelle-place</w:t>
        </w:r>
        <w:r w:rsidRPr="00212290">
          <w:rPr>
            <w:rStyle w:val="Lienhypertexte"/>
            <w:lang w:val="fr-CH"/>
          </w:rPr>
          <w:t>-</w:t>
        </w:r>
        <w:r w:rsidRPr="00212290">
          <w:rPr>
            <w:rStyle w:val="Lienhypertexte"/>
            <w:lang w:val="fr-CH"/>
          </w:rPr>
          <w:t>du-village-multiservice-29-09-2020.html?media</w:t>
        </w:r>
        <w:r w:rsidRPr="00212290">
          <w:rPr>
            <w:rStyle w:val="Lienhypertexte"/>
            <w:lang w:val="fr-CH"/>
          </w:rPr>
          <w:t>S</w:t>
        </w:r>
        <w:r w:rsidRPr="00212290">
          <w:rPr>
            <w:rStyle w:val="Lienhypertexte"/>
            <w:lang w:val="fr-CH"/>
          </w:rPr>
          <w:t>hare=1</w:t>
        </w:r>
      </w:hyperlink>
      <w:r>
        <w:rPr>
          <w:lang w:val="fr-CH"/>
        </w:rPr>
        <w:t xml:space="preserve"> </w:t>
      </w:r>
    </w:p>
    <w:p w14:paraId="6EDE6B79" w14:textId="1C987BD4" w:rsidR="00D75707" w:rsidRPr="00D75707" w:rsidRDefault="00D75707" w:rsidP="00346EFD">
      <w:pPr>
        <w:rPr>
          <w:lang w:val="fr-CH"/>
        </w:rPr>
      </w:pPr>
      <w:r w:rsidRPr="00D75707">
        <w:rPr>
          <w:lang w:val="fr-CH"/>
        </w:rPr>
        <w:t xml:space="preserve">Service d'aide familiale Morges et environs </w:t>
      </w:r>
      <w:proofErr w:type="gramStart"/>
      <w:r w:rsidRPr="00D75707">
        <w:rPr>
          <w:lang w:val="fr-CH"/>
        </w:rPr>
        <w:t>Service:</w:t>
      </w:r>
      <w:proofErr w:type="gramEnd"/>
      <w:r w:rsidRPr="00D75707">
        <w:rPr>
          <w:lang w:val="fr-CH"/>
        </w:rPr>
        <w:t xml:space="preserve"> Repas chaud, </w:t>
      </w:r>
      <w:proofErr w:type="spellStart"/>
      <w:r w:rsidRPr="00D75707">
        <w:rPr>
          <w:lang w:val="fr-CH"/>
        </w:rPr>
        <w:t>Couvaloup</w:t>
      </w:r>
      <w:proofErr w:type="spellEnd"/>
      <w:r w:rsidRPr="00D75707">
        <w:rPr>
          <w:lang w:val="fr-CH"/>
        </w:rPr>
        <w:t xml:space="preserve"> 4, Soupe pour tous, La Trouvaille, Ludothèque, </w:t>
      </w:r>
      <w:proofErr w:type="spellStart"/>
      <w:r w:rsidRPr="00D75707">
        <w:rPr>
          <w:lang w:val="fr-CH"/>
        </w:rPr>
        <w:t>Déch'Aid</w:t>
      </w:r>
      <w:proofErr w:type="spellEnd"/>
      <w:r w:rsidRPr="00D75707">
        <w:rPr>
          <w:lang w:val="fr-CH"/>
        </w:rPr>
        <w:t xml:space="preserve"> </w:t>
      </w:r>
      <w:hyperlink r:id="rId11" w:history="1">
        <w:r w:rsidRPr="00212290">
          <w:rPr>
            <w:rStyle w:val="Lienhypertexte"/>
            <w:lang w:val="fr-CH"/>
          </w:rPr>
          <w:t>https://</w:t>
        </w:r>
        <w:r w:rsidRPr="00212290">
          <w:rPr>
            <w:rStyle w:val="Lienhypertexte"/>
            <w:lang w:val="fr-CH"/>
          </w:rPr>
          <w:t>w</w:t>
        </w:r>
        <w:r w:rsidRPr="00212290">
          <w:rPr>
            <w:rStyle w:val="Lienhypertexte"/>
            <w:lang w:val="fr-CH"/>
          </w:rPr>
          <w:t>ww.safmorges.ch/</w:t>
        </w:r>
      </w:hyperlink>
      <w:r>
        <w:rPr>
          <w:lang w:val="fr-CH"/>
        </w:rPr>
        <w:t xml:space="preserve"> </w:t>
      </w:r>
    </w:p>
    <w:sectPr w:rsidR="00D75707" w:rsidRPr="00D75707"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C806" w14:textId="77777777" w:rsidR="00C82B33" w:rsidRDefault="00C82B33" w:rsidP="006F4315">
      <w:pPr>
        <w:spacing w:after="0" w:line="240" w:lineRule="auto"/>
      </w:pPr>
      <w:r>
        <w:separator/>
      </w:r>
    </w:p>
  </w:endnote>
  <w:endnote w:type="continuationSeparator" w:id="0">
    <w:p w14:paraId="5060AC50" w14:textId="77777777" w:rsidR="00C82B33" w:rsidRDefault="00C82B33"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F033" w14:textId="77777777" w:rsidR="00C82B33" w:rsidRDefault="00C82B33" w:rsidP="006F4315">
      <w:pPr>
        <w:spacing w:after="0" w:line="240" w:lineRule="auto"/>
      </w:pPr>
      <w:r>
        <w:separator/>
      </w:r>
    </w:p>
  </w:footnote>
  <w:footnote w:type="continuationSeparator" w:id="0">
    <w:p w14:paraId="7512972B" w14:textId="77777777" w:rsidR="00C82B33" w:rsidRDefault="00C82B33"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E2A6081"/>
    <w:multiLevelType w:val="hybridMultilevel"/>
    <w:tmpl w:val="1A70827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4"/>
  </w:num>
  <w:num w:numId="3" w16cid:durableId="343671128">
    <w:abstractNumId w:val="1"/>
  </w:num>
  <w:num w:numId="4" w16cid:durableId="1358193331">
    <w:abstractNumId w:val="2"/>
  </w:num>
  <w:num w:numId="5" w16cid:durableId="1402482842">
    <w:abstractNumId w:val="3"/>
  </w:num>
  <w:num w:numId="6" w16cid:durableId="367682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5393B"/>
    <w:rsid w:val="00193D1F"/>
    <w:rsid w:val="001A29EB"/>
    <w:rsid w:val="001A70D8"/>
    <w:rsid w:val="001E4DF6"/>
    <w:rsid w:val="00250962"/>
    <w:rsid w:val="002D02EA"/>
    <w:rsid w:val="002D35F0"/>
    <w:rsid w:val="00346EFD"/>
    <w:rsid w:val="00383F99"/>
    <w:rsid w:val="003E2D30"/>
    <w:rsid w:val="003F6B23"/>
    <w:rsid w:val="00445359"/>
    <w:rsid w:val="004B053B"/>
    <w:rsid w:val="004B16CE"/>
    <w:rsid w:val="00585E3A"/>
    <w:rsid w:val="00592F7C"/>
    <w:rsid w:val="005C2766"/>
    <w:rsid w:val="005D0DA5"/>
    <w:rsid w:val="00644D50"/>
    <w:rsid w:val="0067294F"/>
    <w:rsid w:val="006F4315"/>
    <w:rsid w:val="006F6B13"/>
    <w:rsid w:val="00725021"/>
    <w:rsid w:val="00740BF9"/>
    <w:rsid w:val="007559B1"/>
    <w:rsid w:val="007F469F"/>
    <w:rsid w:val="00832495"/>
    <w:rsid w:val="00836931"/>
    <w:rsid w:val="009529D1"/>
    <w:rsid w:val="00A42D26"/>
    <w:rsid w:val="00AA26EC"/>
    <w:rsid w:val="00AE30F4"/>
    <w:rsid w:val="00AE7DED"/>
    <w:rsid w:val="00B13A30"/>
    <w:rsid w:val="00B46838"/>
    <w:rsid w:val="00B564FE"/>
    <w:rsid w:val="00B67A20"/>
    <w:rsid w:val="00BD2BDF"/>
    <w:rsid w:val="00C4718B"/>
    <w:rsid w:val="00C82B33"/>
    <w:rsid w:val="00D66FF2"/>
    <w:rsid w:val="00D75707"/>
    <w:rsid w:val="00D94A35"/>
    <w:rsid w:val="00D964D2"/>
    <w:rsid w:val="00DA2A59"/>
    <w:rsid w:val="00DE3E9E"/>
    <w:rsid w:val="00E033C7"/>
    <w:rsid w:val="00E820AC"/>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sanne.manivell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ts.ch/play/tv/redirect/detail/117399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morges.ch/" TargetMode="External"/><Relationship Id="rId5" Type="http://schemas.openxmlformats.org/officeDocument/2006/relationships/footnotes" Target="footnotes.xml"/><Relationship Id="rId10" Type="http://schemas.openxmlformats.org/officeDocument/2006/relationships/hyperlink" Target="https://pages.rts.ch/la-1ere/programmes/on-en-parle/11605014-la-bibliotheque-de-demain-nouvelle-place-du-village-multiservice-29-09-2020.html?mediaShare=1" TargetMode="External"/><Relationship Id="rId4" Type="http://schemas.openxmlformats.org/officeDocument/2006/relationships/webSettings" Target="webSettings.xml"/><Relationship Id="rId9" Type="http://schemas.openxmlformats.org/officeDocument/2006/relationships/hyperlink" Target="https://www.rts.ch/play/radio/on-en-parle/audio/on-en-parle?id=1197837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23</cp:revision>
  <dcterms:created xsi:type="dcterms:W3CDTF">2024-10-07T13:11:00Z</dcterms:created>
  <dcterms:modified xsi:type="dcterms:W3CDTF">2025-01-23T09:41:00Z</dcterms:modified>
</cp:coreProperties>
</file>