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92736" w14:textId="77777777" w:rsidR="00AB6142" w:rsidRPr="00EA100F" w:rsidRDefault="00AB6142" w:rsidP="00AB6142">
      <w:pPr>
        <w:outlineLvl w:val="0"/>
        <w:rPr>
          <w:szCs w:val="22"/>
        </w:rPr>
      </w:pPr>
      <w:r w:rsidRPr="00EA100F">
        <w:rPr>
          <w:noProof/>
          <w:szCs w:val="22"/>
          <w:lang w:eastAsia="de-CH"/>
        </w:rPr>
        <w:drawing>
          <wp:anchor distT="0" distB="0" distL="114300" distR="114300" simplePos="0" relativeHeight="251659264" behindDoc="1" locked="0" layoutInCell="1" allowOverlap="1" wp14:anchorId="782F9772" wp14:editId="54D1DE7C">
            <wp:simplePos x="0" y="0"/>
            <wp:positionH relativeFrom="column">
              <wp:posOffset>5486400</wp:posOffset>
            </wp:positionH>
            <wp:positionV relativeFrom="paragraph">
              <wp:posOffset>0</wp:posOffset>
            </wp:positionV>
            <wp:extent cx="755650" cy="800100"/>
            <wp:effectExtent l="0" t="0" r="6350" b="0"/>
            <wp:wrapNone/>
            <wp:docPr id="1" name="Grafik 1" descr="SP_Bildmarke_positiv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_Bildmarke_positiv_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6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00F">
        <w:rPr>
          <w:szCs w:val="22"/>
        </w:rPr>
        <w:t>SP-Fraktion</w:t>
      </w:r>
    </w:p>
    <w:p w14:paraId="7B5222F9" w14:textId="77777777" w:rsidR="00AB6142" w:rsidRPr="00EA100F" w:rsidRDefault="00AB6142" w:rsidP="00AB6142">
      <w:pPr>
        <w:outlineLvl w:val="0"/>
        <w:rPr>
          <w:szCs w:val="22"/>
        </w:rPr>
      </w:pPr>
      <w:r w:rsidRPr="00EA100F">
        <w:rPr>
          <w:szCs w:val="22"/>
        </w:rPr>
        <w:t>Gemeinderat Chur</w:t>
      </w:r>
    </w:p>
    <w:p w14:paraId="19149AED" w14:textId="77777777" w:rsidR="00AB6142" w:rsidRPr="00EA100F" w:rsidRDefault="00AB6142" w:rsidP="00AB6142">
      <w:pPr>
        <w:rPr>
          <w:b/>
          <w:szCs w:val="22"/>
        </w:rPr>
      </w:pPr>
    </w:p>
    <w:p w14:paraId="4688424D" w14:textId="77777777" w:rsidR="00AB6142" w:rsidRPr="00EA100F" w:rsidRDefault="00AB6142" w:rsidP="00AB6142">
      <w:pPr>
        <w:rPr>
          <w:b/>
          <w:szCs w:val="22"/>
        </w:rPr>
      </w:pPr>
    </w:p>
    <w:p w14:paraId="74645365" w14:textId="77777777" w:rsidR="00C1190C" w:rsidRPr="00EA100F" w:rsidRDefault="00C1190C" w:rsidP="003B27DA">
      <w:pPr>
        <w:spacing w:after="120" w:line="360" w:lineRule="auto"/>
        <w:ind w:right="-1"/>
        <w:rPr>
          <w:rFonts w:cs="Arial"/>
          <w:b/>
          <w:szCs w:val="22"/>
        </w:rPr>
      </w:pPr>
      <w:r w:rsidRPr="00EA100F">
        <w:rPr>
          <w:rFonts w:cs="Arial"/>
          <w:b/>
          <w:szCs w:val="22"/>
        </w:rPr>
        <w:t>Auftrag betr. Verankerung des Ausländerstimm</w:t>
      </w:r>
      <w:r w:rsidR="00E13A63" w:rsidRPr="00EA100F">
        <w:rPr>
          <w:rFonts w:cs="Arial"/>
          <w:b/>
          <w:szCs w:val="22"/>
        </w:rPr>
        <w:t>- und Wahl</w:t>
      </w:r>
      <w:r w:rsidRPr="00EA100F">
        <w:rPr>
          <w:rFonts w:cs="Arial"/>
          <w:b/>
          <w:szCs w:val="22"/>
        </w:rPr>
        <w:t xml:space="preserve">rechtes </w:t>
      </w:r>
      <w:r w:rsidR="00967962" w:rsidRPr="00EA100F">
        <w:rPr>
          <w:rFonts w:cs="Arial"/>
          <w:b/>
          <w:szCs w:val="22"/>
        </w:rPr>
        <w:t xml:space="preserve">für Personen mit einer Niederlassungsbewilligung </w:t>
      </w:r>
      <w:r w:rsidRPr="00EA100F">
        <w:rPr>
          <w:rFonts w:cs="Arial"/>
          <w:b/>
          <w:szCs w:val="22"/>
        </w:rPr>
        <w:t>in der städtischen Gesetzgebung</w:t>
      </w:r>
    </w:p>
    <w:p w14:paraId="47E03836" w14:textId="77777777" w:rsidR="00606F26" w:rsidRPr="00EA100F" w:rsidRDefault="00C1190C" w:rsidP="003B27DA">
      <w:pPr>
        <w:spacing w:after="120" w:line="360" w:lineRule="auto"/>
        <w:rPr>
          <w:rFonts w:cs="Arial"/>
          <w:szCs w:val="22"/>
        </w:rPr>
      </w:pPr>
      <w:r w:rsidRPr="00EA100F">
        <w:rPr>
          <w:rFonts w:cs="Arial"/>
          <w:szCs w:val="22"/>
        </w:rPr>
        <w:t xml:space="preserve">In der im Jahre 2003 </w:t>
      </w:r>
      <w:r w:rsidR="003B27DA" w:rsidRPr="00EA100F">
        <w:rPr>
          <w:rFonts w:cs="Arial"/>
          <w:szCs w:val="22"/>
        </w:rPr>
        <w:t>total</w:t>
      </w:r>
      <w:r w:rsidRPr="00EA100F">
        <w:rPr>
          <w:rFonts w:cs="Arial"/>
          <w:szCs w:val="22"/>
        </w:rPr>
        <w:t xml:space="preserve"> revidierten Kantonsverfassung wurde in Art. </w:t>
      </w:r>
      <w:r w:rsidR="00AD5CFA" w:rsidRPr="00EA100F">
        <w:rPr>
          <w:rFonts w:cs="Arial"/>
          <w:szCs w:val="22"/>
        </w:rPr>
        <w:t xml:space="preserve">9 Abs. 4 für die </w:t>
      </w:r>
      <w:r w:rsidR="003B27DA" w:rsidRPr="00EA100F">
        <w:rPr>
          <w:rFonts w:cs="Arial"/>
          <w:szCs w:val="22"/>
        </w:rPr>
        <w:t>Gemeinden</w:t>
      </w:r>
      <w:r w:rsidR="00AD5CFA" w:rsidRPr="00EA100F">
        <w:rPr>
          <w:rFonts w:cs="Arial"/>
          <w:szCs w:val="22"/>
        </w:rPr>
        <w:t xml:space="preserve"> die </w:t>
      </w:r>
      <w:r w:rsidR="003B27DA" w:rsidRPr="00EA100F">
        <w:rPr>
          <w:rFonts w:cs="Arial"/>
          <w:szCs w:val="22"/>
        </w:rPr>
        <w:t>Möglichkeit</w:t>
      </w:r>
      <w:r w:rsidR="00AD5CFA" w:rsidRPr="00EA100F">
        <w:rPr>
          <w:rFonts w:cs="Arial"/>
          <w:szCs w:val="22"/>
        </w:rPr>
        <w:t xml:space="preserve"> geschaffen, das </w:t>
      </w:r>
      <w:r w:rsidR="003B27DA" w:rsidRPr="00EA100F">
        <w:rPr>
          <w:rFonts w:cs="Arial"/>
          <w:szCs w:val="22"/>
        </w:rPr>
        <w:t>Ausländerstimm</w:t>
      </w:r>
      <w:r w:rsidR="00E13A63" w:rsidRPr="00EA100F">
        <w:rPr>
          <w:rFonts w:cs="Arial"/>
          <w:szCs w:val="22"/>
        </w:rPr>
        <w:t>- und Wahl</w:t>
      </w:r>
      <w:r w:rsidR="003B27DA" w:rsidRPr="00EA100F">
        <w:rPr>
          <w:rFonts w:cs="Arial"/>
          <w:szCs w:val="22"/>
        </w:rPr>
        <w:t>recht</w:t>
      </w:r>
      <w:r w:rsidR="00AD5CFA" w:rsidRPr="00EA100F">
        <w:rPr>
          <w:rFonts w:cs="Arial"/>
          <w:szCs w:val="22"/>
        </w:rPr>
        <w:t xml:space="preserve"> einzuführen.</w:t>
      </w:r>
    </w:p>
    <w:p w14:paraId="7FD94675" w14:textId="003FB8A6" w:rsidR="00AD5CFA" w:rsidRPr="00EA100F" w:rsidRDefault="00AD5CFA" w:rsidP="003B27DA">
      <w:pPr>
        <w:spacing w:after="120" w:line="360" w:lineRule="auto"/>
        <w:rPr>
          <w:rFonts w:cs="Arial"/>
          <w:szCs w:val="22"/>
        </w:rPr>
      </w:pPr>
      <w:r w:rsidRPr="00EA100F">
        <w:rPr>
          <w:rFonts w:cs="Arial"/>
          <w:szCs w:val="22"/>
        </w:rPr>
        <w:t xml:space="preserve">Von dieser </w:t>
      </w:r>
      <w:r w:rsidR="003B27DA" w:rsidRPr="00EA100F">
        <w:rPr>
          <w:rFonts w:cs="Arial"/>
          <w:szCs w:val="22"/>
        </w:rPr>
        <w:t>Möglichkeit</w:t>
      </w:r>
      <w:r w:rsidR="00C9111B" w:rsidRPr="00EA100F">
        <w:rPr>
          <w:rFonts w:cs="Arial"/>
          <w:szCs w:val="22"/>
        </w:rPr>
        <w:t xml:space="preserve"> haben in unserem Kanton </w:t>
      </w:r>
      <w:r w:rsidR="00066672">
        <w:rPr>
          <w:rFonts w:cs="Arial"/>
          <w:szCs w:val="22"/>
        </w:rPr>
        <w:t>3</w:t>
      </w:r>
      <w:r w:rsidR="00C9111B" w:rsidRPr="00EA100F">
        <w:rPr>
          <w:rFonts w:cs="Arial"/>
          <w:szCs w:val="22"/>
        </w:rPr>
        <w:t xml:space="preserve">3 </w:t>
      </w:r>
      <w:r w:rsidR="003B27DA" w:rsidRPr="00EA100F">
        <w:rPr>
          <w:rFonts w:cs="Arial"/>
          <w:szCs w:val="22"/>
        </w:rPr>
        <w:t>Gemeinden</w:t>
      </w:r>
      <w:r w:rsidR="00B07504" w:rsidRPr="00EA100F">
        <w:rPr>
          <w:rFonts w:cs="Arial"/>
          <w:szCs w:val="22"/>
        </w:rPr>
        <w:t xml:space="preserve"> (Arosa, Bonaduz, Safiental, Domleschg, </w:t>
      </w:r>
      <w:r w:rsidR="00066672">
        <w:rPr>
          <w:rFonts w:cs="Arial"/>
          <w:szCs w:val="22"/>
        </w:rPr>
        <w:t xml:space="preserve">Rheinwald, Albula, </w:t>
      </w:r>
      <w:r w:rsidR="00B07504" w:rsidRPr="00EA100F">
        <w:rPr>
          <w:rFonts w:cs="Arial"/>
          <w:szCs w:val="22"/>
        </w:rPr>
        <w:t>Surses, Scuol, Brega</w:t>
      </w:r>
      <w:r w:rsidR="00A211C6" w:rsidRPr="00EA100F">
        <w:rPr>
          <w:rFonts w:cs="Arial"/>
          <w:szCs w:val="22"/>
        </w:rPr>
        <w:t>g</w:t>
      </w:r>
      <w:r w:rsidR="00B07504" w:rsidRPr="00EA100F">
        <w:rPr>
          <w:rFonts w:cs="Arial"/>
          <w:szCs w:val="22"/>
        </w:rPr>
        <w:t>lia, Bever, Fideris, Luzein</w:t>
      </w:r>
      <w:r w:rsidR="00A211C6" w:rsidRPr="00EA100F">
        <w:rPr>
          <w:rFonts w:cs="Arial"/>
          <w:szCs w:val="22"/>
        </w:rPr>
        <w:t>, Conters i.P etc.)</w:t>
      </w:r>
      <w:r w:rsidR="00C9111B" w:rsidRPr="00EA100F">
        <w:rPr>
          <w:rFonts w:cs="Arial"/>
          <w:szCs w:val="22"/>
        </w:rPr>
        <w:t xml:space="preserve"> </w:t>
      </w:r>
      <w:r w:rsidR="003B27DA" w:rsidRPr="00EA100F">
        <w:rPr>
          <w:rFonts w:cs="Arial"/>
          <w:szCs w:val="22"/>
        </w:rPr>
        <w:t>Gebrauch</w:t>
      </w:r>
      <w:r w:rsidR="00C9111B" w:rsidRPr="00EA100F">
        <w:rPr>
          <w:rFonts w:cs="Arial"/>
          <w:szCs w:val="22"/>
        </w:rPr>
        <w:t xml:space="preserve"> gemacht.</w:t>
      </w:r>
    </w:p>
    <w:p w14:paraId="4D70E459" w14:textId="38D48C8D" w:rsidR="00C9111B" w:rsidRPr="00EA100F" w:rsidRDefault="00C9111B" w:rsidP="003B27DA">
      <w:pPr>
        <w:autoSpaceDE w:val="0"/>
        <w:autoSpaceDN w:val="0"/>
        <w:adjustRightInd w:val="0"/>
        <w:spacing w:after="120" w:line="360" w:lineRule="auto"/>
        <w:rPr>
          <w:rFonts w:cs="Arial"/>
          <w:szCs w:val="22"/>
          <w:lang w:eastAsia="de-CH"/>
        </w:rPr>
      </w:pPr>
      <w:r w:rsidRPr="00EA100F">
        <w:rPr>
          <w:rFonts w:cs="Arial"/>
          <w:szCs w:val="22"/>
          <w:lang w:eastAsia="de-CH"/>
        </w:rPr>
        <w:t xml:space="preserve">Das Wahl- und Stimmrecht an die </w:t>
      </w:r>
      <w:r w:rsidR="003B27DA" w:rsidRPr="00EA100F">
        <w:rPr>
          <w:rFonts w:cs="Arial"/>
          <w:szCs w:val="22"/>
          <w:lang w:eastAsia="de-CH"/>
        </w:rPr>
        <w:t>Staatsbürgerschaft</w:t>
      </w:r>
      <w:r w:rsidRPr="00EA100F">
        <w:rPr>
          <w:rFonts w:cs="Arial"/>
          <w:szCs w:val="22"/>
          <w:lang w:eastAsia="de-CH"/>
        </w:rPr>
        <w:t xml:space="preserve"> zu knüpfen, macht keinen Sinn, weil die Schweiz eine prohibitive Einbürgerungspolitik verfolgt. Selbst Nachfahren der dritten Generation von eingewanderten Ausländern/-innen müssen ein aufwändiges Einbürgerungsverfahren durchlaufen, um die Staatsbürgerschaft zu erlangen. Das führt dazu, dass heute rund ein Viertel der Schweizer Wohnbevölkerung nicht über die Staatsbürgerschaft verfügt und damit von der politischen Mitgestaltung ausgeschlossen ist.</w:t>
      </w:r>
    </w:p>
    <w:p w14:paraId="7EF50F42" w14:textId="3BFF8F8D" w:rsidR="00967962" w:rsidRPr="00EA100F" w:rsidRDefault="003B27DA" w:rsidP="00967962">
      <w:pPr>
        <w:autoSpaceDE w:val="0"/>
        <w:autoSpaceDN w:val="0"/>
        <w:adjustRightInd w:val="0"/>
        <w:spacing w:after="120" w:line="360" w:lineRule="auto"/>
        <w:rPr>
          <w:rFonts w:cs="Arial"/>
          <w:szCs w:val="22"/>
          <w:lang w:eastAsia="de-CH"/>
        </w:rPr>
      </w:pPr>
      <w:r w:rsidRPr="00EA100F">
        <w:rPr>
          <w:rFonts w:cs="Arial"/>
          <w:szCs w:val="22"/>
          <w:lang w:eastAsia="de-CH"/>
        </w:rPr>
        <w:t>In der Stadt Chur wohnen rund 3</w:t>
      </w:r>
      <w:r w:rsidR="00503869">
        <w:rPr>
          <w:rFonts w:cs="Arial"/>
          <w:szCs w:val="22"/>
          <w:lang w:eastAsia="de-CH"/>
        </w:rPr>
        <w:t>1</w:t>
      </w:r>
      <w:r w:rsidRPr="00EA100F">
        <w:rPr>
          <w:rFonts w:cs="Arial"/>
          <w:szCs w:val="22"/>
          <w:lang w:eastAsia="de-CH"/>
        </w:rPr>
        <w:t xml:space="preserve">‘000 </w:t>
      </w:r>
      <w:r w:rsidR="005C4584" w:rsidRPr="00EA100F">
        <w:rPr>
          <w:rFonts w:cs="Arial"/>
          <w:szCs w:val="22"/>
          <w:lang w:eastAsia="de-CH"/>
        </w:rPr>
        <w:t>Schweizern/-i</w:t>
      </w:r>
      <w:r w:rsidRPr="00EA100F">
        <w:rPr>
          <w:rFonts w:cs="Arial"/>
          <w:szCs w:val="22"/>
          <w:lang w:eastAsia="de-CH"/>
        </w:rPr>
        <w:t xml:space="preserve">nnen und rund </w:t>
      </w:r>
      <w:r w:rsidR="00503869">
        <w:rPr>
          <w:rFonts w:cs="Arial"/>
          <w:szCs w:val="22"/>
          <w:lang w:eastAsia="de-CH"/>
        </w:rPr>
        <w:t>9’600</w:t>
      </w:r>
      <w:r w:rsidRPr="00EA100F">
        <w:rPr>
          <w:rFonts w:cs="Arial"/>
          <w:szCs w:val="22"/>
          <w:lang w:eastAsia="de-CH"/>
        </w:rPr>
        <w:t xml:space="preserve"> </w:t>
      </w:r>
      <w:r w:rsidR="005C4584" w:rsidRPr="00EA100F">
        <w:rPr>
          <w:rFonts w:cs="Arial"/>
          <w:szCs w:val="22"/>
          <w:lang w:eastAsia="de-CH"/>
        </w:rPr>
        <w:t>Ausländern/-innen</w:t>
      </w:r>
      <w:r w:rsidRPr="00EA100F">
        <w:rPr>
          <w:rFonts w:cs="Arial"/>
          <w:szCs w:val="22"/>
          <w:lang w:eastAsia="de-CH"/>
        </w:rPr>
        <w:t xml:space="preserve">, wovon </w:t>
      </w:r>
      <w:r w:rsidR="00503869">
        <w:rPr>
          <w:rFonts w:cs="Arial"/>
          <w:szCs w:val="22"/>
          <w:lang w:eastAsia="de-CH"/>
        </w:rPr>
        <w:t>4’194</w:t>
      </w:r>
      <w:r w:rsidR="005C4584" w:rsidRPr="00EA100F">
        <w:rPr>
          <w:rFonts w:cs="Arial"/>
          <w:szCs w:val="22"/>
          <w:lang w:eastAsia="de-CH"/>
        </w:rPr>
        <w:t xml:space="preserve"> </w:t>
      </w:r>
      <w:r w:rsidRPr="00EA100F">
        <w:rPr>
          <w:rFonts w:cs="Arial"/>
          <w:szCs w:val="22"/>
          <w:lang w:eastAsia="de-CH"/>
        </w:rPr>
        <w:t xml:space="preserve">über eine Niederlassungsbewilligung verfügen. </w:t>
      </w:r>
    </w:p>
    <w:p w14:paraId="1A574A85" w14:textId="4EEFFE64" w:rsidR="005C3EA3" w:rsidRPr="00EA100F" w:rsidRDefault="00616CF4" w:rsidP="00F8249D">
      <w:pPr>
        <w:spacing w:after="120" w:line="360" w:lineRule="auto"/>
        <w:rPr>
          <w:rFonts w:cs="Arial"/>
          <w:szCs w:val="22"/>
          <w:lang w:eastAsia="de-CH"/>
        </w:rPr>
      </w:pPr>
      <w:r w:rsidRPr="00EA100F">
        <w:rPr>
          <w:rFonts w:cs="Arial"/>
          <w:szCs w:val="22"/>
          <w:lang w:eastAsia="de-CH"/>
        </w:rPr>
        <w:t>Allenthalben wir</w:t>
      </w:r>
      <w:r w:rsidR="005B411C" w:rsidRPr="00EA100F">
        <w:rPr>
          <w:rFonts w:cs="Arial"/>
          <w:szCs w:val="22"/>
          <w:lang w:eastAsia="de-CH"/>
        </w:rPr>
        <w:t>d</w:t>
      </w:r>
      <w:r w:rsidRPr="00EA100F">
        <w:rPr>
          <w:rFonts w:cs="Arial"/>
          <w:szCs w:val="22"/>
          <w:lang w:eastAsia="de-CH"/>
        </w:rPr>
        <w:t xml:space="preserve"> eine Integration unsere</w:t>
      </w:r>
      <w:r w:rsidR="00967962" w:rsidRPr="00EA100F">
        <w:rPr>
          <w:rFonts w:cs="Arial"/>
          <w:szCs w:val="22"/>
          <w:lang w:eastAsia="de-CH"/>
        </w:rPr>
        <w:t>r</w:t>
      </w:r>
      <w:r w:rsidRPr="00EA100F">
        <w:rPr>
          <w:rFonts w:cs="Arial"/>
          <w:szCs w:val="22"/>
          <w:lang w:eastAsia="de-CH"/>
        </w:rPr>
        <w:t xml:space="preserve"> ausländischen </w:t>
      </w:r>
      <w:r w:rsidR="003B27DA" w:rsidRPr="00EA100F">
        <w:rPr>
          <w:rFonts w:cs="Arial"/>
          <w:szCs w:val="22"/>
          <w:lang w:eastAsia="de-CH"/>
        </w:rPr>
        <w:t>Mitbewohnerinnen</w:t>
      </w:r>
      <w:r w:rsidRPr="00EA100F">
        <w:rPr>
          <w:rFonts w:cs="Arial"/>
          <w:szCs w:val="22"/>
          <w:lang w:eastAsia="de-CH"/>
        </w:rPr>
        <w:t xml:space="preserve"> und Mitbewohner verlangt.</w:t>
      </w:r>
      <w:r w:rsidR="00BE65C8" w:rsidRPr="00EA100F">
        <w:rPr>
          <w:rFonts w:cs="Arial"/>
          <w:szCs w:val="22"/>
          <w:lang w:eastAsia="de-CH"/>
        </w:rPr>
        <w:t xml:space="preserve"> Art. 53 des </w:t>
      </w:r>
      <w:r w:rsidR="003B27DA" w:rsidRPr="00EA100F">
        <w:rPr>
          <w:rFonts w:cs="Arial"/>
          <w:szCs w:val="22"/>
          <w:lang w:eastAsia="de-CH"/>
        </w:rPr>
        <w:t>Bundesgesetzes</w:t>
      </w:r>
      <w:r w:rsidR="00FF390C" w:rsidRPr="00EA100F">
        <w:rPr>
          <w:rFonts w:cs="Arial"/>
          <w:szCs w:val="22"/>
          <w:lang w:eastAsia="de-CH"/>
        </w:rPr>
        <w:t xml:space="preserve"> über die Ausländerinnen und Ausländer</w:t>
      </w:r>
      <w:r w:rsidR="00967962" w:rsidRPr="00EA100F">
        <w:rPr>
          <w:rFonts w:cs="Arial"/>
          <w:szCs w:val="22"/>
          <w:lang w:eastAsia="de-CH"/>
        </w:rPr>
        <w:t xml:space="preserve"> </w:t>
      </w:r>
      <w:r w:rsidR="00F8249D">
        <w:rPr>
          <w:rFonts w:cs="Arial"/>
          <w:szCs w:val="22"/>
          <w:lang w:eastAsia="de-CH"/>
        </w:rPr>
        <w:t xml:space="preserve">und über die Integration </w:t>
      </w:r>
      <w:r w:rsidR="00BE65C8" w:rsidRPr="00EA100F">
        <w:rPr>
          <w:rFonts w:cs="Arial"/>
          <w:szCs w:val="22"/>
          <w:lang w:eastAsia="de-CH"/>
        </w:rPr>
        <w:t>hält fest:</w:t>
      </w:r>
      <w:r w:rsidR="00AB6142" w:rsidRPr="00EA100F">
        <w:rPr>
          <w:rFonts w:cs="Arial"/>
          <w:szCs w:val="22"/>
          <w:lang w:eastAsia="de-CH"/>
        </w:rPr>
        <w:br/>
      </w:r>
      <w:r w:rsidR="00FF390C" w:rsidRPr="00F8249D">
        <w:rPr>
          <w:rFonts w:cs="Arial"/>
          <w:szCs w:val="22"/>
          <w:lang w:eastAsia="de-CH"/>
        </w:rPr>
        <w:t xml:space="preserve">Abs. 1 </w:t>
      </w:r>
      <w:r w:rsidR="00F8249D" w:rsidRPr="00F8249D">
        <w:rPr>
          <w:rFonts w:cs="Arial"/>
          <w:szCs w:val="22"/>
          <w:lang w:eastAsia="de-CH"/>
        </w:rPr>
        <w:t>Bund, Kantone und Gemeinden berücksichtigen bei der Erfüllung ihrer Aufgaben die Anliegen der Integration und des Schutzes vor Diskriminierung.</w:t>
      </w:r>
      <w:r w:rsidR="00AB6142" w:rsidRPr="00EA100F">
        <w:rPr>
          <w:rFonts w:cs="Arial"/>
          <w:szCs w:val="22"/>
          <w:lang w:eastAsia="de-CH"/>
        </w:rPr>
        <w:br/>
      </w:r>
      <w:r w:rsidR="00FF390C" w:rsidRPr="00EA100F">
        <w:rPr>
          <w:rFonts w:cs="Arial"/>
          <w:szCs w:val="22"/>
          <w:lang w:eastAsia="de-CH"/>
        </w:rPr>
        <w:t>Abs. 2</w:t>
      </w:r>
      <w:r w:rsidR="005C3EA3" w:rsidRPr="00EA100F">
        <w:rPr>
          <w:rFonts w:cs="Arial"/>
          <w:szCs w:val="22"/>
          <w:lang w:eastAsia="de-CH"/>
        </w:rPr>
        <w:t xml:space="preserve"> Sie schaffen g</w:t>
      </w:r>
      <w:r w:rsidR="00BD4E7D" w:rsidRPr="00EA100F">
        <w:rPr>
          <w:rFonts w:cs="Arial"/>
          <w:szCs w:val="22"/>
          <w:lang w:eastAsia="de-CH"/>
        </w:rPr>
        <w:t>ü</w:t>
      </w:r>
      <w:r w:rsidR="005C3EA3" w:rsidRPr="00EA100F">
        <w:rPr>
          <w:rFonts w:cs="Arial"/>
          <w:szCs w:val="22"/>
          <w:lang w:eastAsia="de-CH"/>
        </w:rPr>
        <w:t>nstige Rahmenbedingungen f</w:t>
      </w:r>
      <w:r w:rsidR="00BD4E7D" w:rsidRPr="00EA100F">
        <w:rPr>
          <w:rFonts w:cs="Arial"/>
          <w:szCs w:val="22"/>
          <w:lang w:eastAsia="de-CH"/>
        </w:rPr>
        <w:t>ü</w:t>
      </w:r>
      <w:r w:rsidR="005C3EA3" w:rsidRPr="00EA100F">
        <w:rPr>
          <w:rFonts w:cs="Arial"/>
          <w:szCs w:val="22"/>
          <w:lang w:eastAsia="de-CH"/>
        </w:rPr>
        <w:t>r die Chancengleichheit und die Teilha</w:t>
      </w:r>
      <w:r w:rsidR="00BD4E7D" w:rsidRPr="00EA100F">
        <w:rPr>
          <w:rFonts w:cs="Arial"/>
          <w:szCs w:val="22"/>
          <w:lang w:eastAsia="de-CH"/>
        </w:rPr>
        <w:t>be der ausländischen Bevölkerung am ö</w:t>
      </w:r>
      <w:r w:rsidR="005C3EA3" w:rsidRPr="00EA100F">
        <w:rPr>
          <w:rFonts w:cs="Arial"/>
          <w:szCs w:val="22"/>
          <w:lang w:eastAsia="de-CH"/>
        </w:rPr>
        <w:t>ffentlichen Leben.</w:t>
      </w:r>
      <w:r w:rsidR="00F8249D">
        <w:rPr>
          <w:rFonts w:cs="Arial"/>
          <w:szCs w:val="22"/>
          <w:lang w:eastAsia="de-CH"/>
        </w:rPr>
        <w:br/>
      </w:r>
      <w:r w:rsidR="00F8249D" w:rsidRPr="00F8249D">
        <w:rPr>
          <w:rFonts w:cs="Arial"/>
          <w:szCs w:val="22"/>
          <w:lang w:eastAsia="de-CH"/>
        </w:rPr>
        <w:t xml:space="preserve">Abs. 3 </w:t>
      </w:r>
      <w:r w:rsidR="00F8249D">
        <w:rPr>
          <w:rFonts w:cs="Arial"/>
          <w:szCs w:val="22"/>
          <w:lang w:eastAsia="de-CH"/>
        </w:rPr>
        <w:t>A</w:t>
      </w:r>
      <w:r w:rsidR="00F8249D" w:rsidRPr="00F8249D">
        <w:rPr>
          <w:rFonts w:cs="Arial"/>
          <w:szCs w:val="22"/>
          <w:lang w:eastAsia="de-CH"/>
        </w:rPr>
        <w:t>usserdem unterstützen sie Bestrebungen, die das gegenseitige Verständnis zwischen der schweizerischen und der ausländischen Bevölkerung und deren Zusammenleben erleichtern.</w:t>
      </w:r>
    </w:p>
    <w:p w14:paraId="21D28764" w14:textId="279B56E1" w:rsidR="00BD4E7D" w:rsidRPr="00EA100F" w:rsidRDefault="00BD4E7D" w:rsidP="003B27DA">
      <w:pPr>
        <w:autoSpaceDE w:val="0"/>
        <w:autoSpaceDN w:val="0"/>
        <w:adjustRightInd w:val="0"/>
        <w:spacing w:after="120" w:line="360" w:lineRule="auto"/>
        <w:rPr>
          <w:rFonts w:cs="Arial"/>
          <w:szCs w:val="22"/>
          <w:lang w:eastAsia="de-CH"/>
        </w:rPr>
      </w:pPr>
      <w:r w:rsidRPr="00EA100F">
        <w:rPr>
          <w:rFonts w:cs="Arial"/>
          <w:szCs w:val="22"/>
          <w:lang w:eastAsia="de-CH"/>
        </w:rPr>
        <w:t xml:space="preserve">Die Möglichkeit der </w:t>
      </w:r>
      <w:r w:rsidR="003B27DA" w:rsidRPr="00EA100F">
        <w:rPr>
          <w:rFonts w:cs="Arial"/>
          <w:szCs w:val="22"/>
          <w:lang w:eastAsia="de-CH"/>
        </w:rPr>
        <w:t>Ausübung</w:t>
      </w:r>
      <w:r w:rsidRPr="00EA100F">
        <w:rPr>
          <w:rFonts w:cs="Arial"/>
          <w:szCs w:val="22"/>
          <w:lang w:eastAsia="de-CH"/>
        </w:rPr>
        <w:t xml:space="preserve"> </w:t>
      </w:r>
      <w:r w:rsidR="004C56CD" w:rsidRPr="00EA100F">
        <w:rPr>
          <w:rFonts w:cs="Arial"/>
          <w:szCs w:val="22"/>
          <w:lang w:eastAsia="de-CH"/>
        </w:rPr>
        <w:t>des Stimm- und Wahlrechtes für u</w:t>
      </w:r>
      <w:r w:rsidRPr="00EA100F">
        <w:rPr>
          <w:rFonts w:cs="Arial"/>
          <w:szCs w:val="22"/>
          <w:lang w:eastAsia="de-CH"/>
        </w:rPr>
        <w:t xml:space="preserve">nsere </w:t>
      </w:r>
      <w:r w:rsidR="003B27DA" w:rsidRPr="00EA100F">
        <w:rPr>
          <w:rFonts w:cs="Arial"/>
          <w:szCs w:val="22"/>
          <w:lang w:eastAsia="de-CH"/>
        </w:rPr>
        <w:t>ausländischen</w:t>
      </w:r>
      <w:r w:rsidRPr="00EA100F">
        <w:rPr>
          <w:rFonts w:cs="Arial"/>
          <w:szCs w:val="22"/>
          <w:lang w:eastAsia="de-CH"/>
        </w:rPr>
        <w:t xml:space="preserve"> Mitbewohner</w:t>
      </w:r>
      <w:r w:rsidR="005C4584" w:rsidRPr="00EA100F">
        <w:rPr>
          <w:rFonts w:cs="Arial"/>
          <w:szCs w:val="22"/>
          <w:lang w:eastAsia="de-CH"/>
        </w:rPr>
        <w:t>/-</w:t>
      </w:r>
      <w:r w:rsidRPr="00EA100F">
        <w:rPr>
          <w:rFonts w:cs="Arial"/>
          <w:szCs w:val="22"/>
          <w:lang w:eastAsia="de-CH"/>
        </w:rPr>
        <w:t xml:space="preserve">innen </w:t>
      </w:r>
      <w:r w:rsidR="003B27DA" w:rsidRPr="00EA100F">
        <w:rPr>
          <w:rFonts w:cs="Arial"/>
          <w:szCs w:val="22"/>
          <w:lang w:eastAsia="de-CH"/>
        </w:rPr>
        <w:t xml:space="preserve">stellt </w:t>
      </w:r>
      <w:r w:rsidR="004C56CD" w:rsidRPr="00EA100F">
        <w:rPr>
          <w:rFonts w:cs="Arial"/>
          <w:szCs w:val="22"/>
          <w:lang w:eastAsia="de-CH"/>
        </w:rPr>
        <w:t>ein wichtiges Element der Teilhabe am öffentlichen Leben dar.</w:t>
      </w:r>
      <w:r w:rsidR="00EA100F" w:rsidRPr="00EA100F">
        <w:rPr>
          <w:rFonts w:cs="Arial"/>
          <w:szCs w:val="22"/>
          <w:lang w:eastAsia="de-CH"/>
        </w:rPr>
        <w:t xml:space="preserve"> Dies umso mehr, als unseren ausländischen Mitbewohner</w:t>
      </w:r>
      <w:r w:rsidR="00066672">
        <w:rPr>
          <w:rFonts w:cs="Arial"/>
          <w:szCs w:val="22"/>
          <w:lang w:eastAsia="de-CH"/>
        </w:rPr>
        <w:t>n</w:t>
      </w:r>
      <w:r w:rsidR="00EA100F" w:rsidRPr="00EA100F">
        <w:rPr>
          <w:rFonts w:cs="Arial"/>
          <w:szCs w:val="22"/>
          <w:lang w:eastAsia="de-CH"/>
        </w:rPr>
        <w:t xml:space="preserve"> analog zu den Schweizerinnen und Schweizer etliche Pflichten auferlegt sind. Als Beispiel sei die Feuerwehrpflicht genannt. </w:t>
      </w:r>
    </w:p>
    <w:p w14:paraId="24A0CE36" w14:textId="77777777" w:rsidR="004C56CD" w:rsidRPr="00EA100F" w:rsidRDefault="004C56CD" w:rsidP="003B27DA">
      <w:pPr>
        <w:autoSpaceDE w:val="0"/>
        <w:autoSpaceDN w:val="0"/>
        <w:adjustRightInd w:val="0"/>
        <w:spacing w:after="120" w:line="360" w:lineRule="auto"/>
        <w:rPr>
          <w:rFonts w:cs="Arial"/>
          <w:szCs w:val="22"/>
          <w:lang w:eastAsia="de-CH"/>
        </w:rPr>
      </w:pPr>
      <w:r w:rsidRPr="00EA100F">
        <w:rPr>
          <w:rFonts w:cs="Arial"/>
          <w:szCs w:val="22"/>
          <w:lang w:eastAsia="de-CH"/>
        </w:rPr>
        <w:t>Auslä</w:t>
      </w:r>
      <w:r w:rsidR="00377CC0" w:rsidRPr="00EA100F">
        <w:rPr>
          <w:rFonts w:cs="Arial"/>
          <w:szCs w:val="22"/>
          <w:lang w:eastAsia="de-CH"/>
        </w:rPr>
        <w:t>n</w:t>
      </w:r>
      <w:r w:rsidRPr="00EA100F">
        <w:rPr>
          <w:rFonts w:cs="Arial"/>
          <w:szCs w:val="22"/>
          <w:lang w:eastAsia="de-CH"/>
        </w:rPr>
        <w:t>dische Personen mit einer Ni</w:t>
      </w:r>
      <w:r w:rsidR="00377CC0" w:rsidRPr="00EA100F">
        <w:rPr>
          <w:rFonts w:cs="Arial"/>
          <w:szCs w:val="22"/>
          <w:lang w:eastAsia="de-CH"/>
        </w:rPr>
        <w:t>e</w:t>
      </w:r>
      <w:r w:rsidRPr="00EA100F">
        <w:rPr>
          <w:rFonts w:cs="Arial"/>
          <w:szCs w:val="22"/>
          <w:lang w:eastAsia="de-CH"/>
        </w:rPr>
        <w:t>derlassungsbe</w:t>
      </w:r>
      <w:r w:rsidR="00377CC0" w:rsidRPr="00EA100F">
        <w:rPr>
          <w:rFonts w:cs="Arial"/>
          <w:szCs w:val="22"/>
          <w:lang w:eastAsia="de-CH"/>
        </w:rPr>
        <w:t>w</w:t>
      </w:r>
      <w:r w:rsidRPr="00EA100F">
        <w:rPr>
          <w:rFonts w:cs="Arial"/>
          <w:szCs w:val="22"/>
          <w:lang w:eastAsia="de-CH"/>
        </w:rPr>
        <w:t>illi</w:t>
      </w:r>
      <w:r w:rsidR="00377CC0" w:rsidRPr="00EA100F">
        <w:rPr>
          <w:rFonts w:cs="Arial"/>
          <w:szCs w:val="22"/>
          <w:lang w:eastAsia="de-CH"/>
        </w:rPr>
        <w:t>g</w:t>
      </w:r>
      <w:r w:rsidRPr="00EA100F">
        <w:rPr>
          <w:rFonts w:cs="Arial"/>
          <w:szCs w:val="22"/>
          <w:lang w:eastAsia="de-CH"/>
        </w:rPr>
        <w:t xml:space="preserve">ung halten sich </w:t>
      </w:r>
      <w:r w:rsidR="00377CC0" w:rsidRPr="00EA100F">
        <w:rPr>
          <w:rFonts w:cs="Arial"/>
          <w:szCs w:val="22"/>
          <w:lang w:eastAsia="de-CH"/>
        </w:rPr>
        <w:t>schon seit mindestens 10 Jahren in der Schweiz auf, viele sogar schon über Jahrzehnte. Die</w:t>
      </w:r>
      <w:r w:rsidR="00136DAC" w:rsidRPr="00EA100F">
        <w:rPr>
          <w:rFonts w:cs="Arial"/>
          <w:szCs w:val="22"/>
          <w:lang w:eastAsia="de-CH"/>
        </w:rPr>
        <w:t>sem</w:t>
      </w:r>
      <w:r w:rsidR="00377CC0" w:rsidRPr="00EA100F">
        <w:rPr>
          <w:rFonts w:cs="Arial"/>
          <w:szCs w:val="22"/>
          <w:lang w:eastAsia="de-CH"/>
        </w:rPr>
        <w:t xml:space="preserve"> Personenkreis soll</w:t>
      </w:r>
      <w:r w:rsidR="00136DAC" w:rsidRPr="00EA100F">
        <w:rPr>
          <w:rFonts w:cs="Arial"/>
          <w:szCs w:val="22"/>
          <w:lang w:eastAsia="de-CH"/>
        </w:rPr>
        <w:t xml:space="preserve"> </w:t>
      </w:r>
      <w:r w:rsidR="00377CC0" w:rsidRPr="00EA100F">
        <w:rPr>
          <w:rFonts w:cs="Arial"/>
          <w:szCs w:val="22"/>
          <w:lang w:eastAsia="de-CH"/>
        </w:rPr>
        <w:t>e</w:t>
      </w:r>
      <w:r w:rsidR="00136DAC" w:rsidRPr="00EA100F">
        <w:rPr>
          <w:rFonts w:cs="Arial"/>
          <w:szCs w:val="22"/>
          <w:lang w:eastAsia="de-CH"/>
        </w:rPr>
        <w:t>s</w:t>
      </w:r>
      <w:r w:rsidR="00377CC0" w:rsidRPr="00EA100F">
        <w:rPr>
          <w:rFonts w:cs="Arial"/>
          <w:szCs w:val="22"/>
          <w:lang w:eastAsia="de-CH"/>
        </w:rPr>
        <w:t xml:space="preserve"> ermöglicht werden, auch aktiv am politischen Tagesgeschehen teilzunehmen.</w:t>
      </w:r>
    </w:p>
    <w:p w14:paraId="4813C103" w14:textId="77777777" w:rsidR="007D34C9" w:rsidRPr="00EA100F" w:rsidRDefault="007D34C9" w:rsidP="003B27DA">
      <w:pPr>
        <w:autoSpaceDE w:val="0"/>
        <w:autoSpaceDN w:val="0"/>
        <w:adjustRightInd w:val="0"/>
        <w:spacing w:after="120" w:line="360" w:lineRule="auto"/>
        <w:rPr>
          <w:rFonts w:cs="Arial"/>
          <w:szCs w:val="22"/>
          <w:lang w:eastAsia="de-CH"/>
        </w:rPr>
      </w:pPr>
      <w:r w:rsidRPr="00EA100F">
        <w:rPr>
          <w:rFonts w:cs="Arial"/>
          <w:szCs w:val="22"/>
          <w:lang w:eastAsia="de-CH"/>
        </w:rPr>
        <w:t>Wie in den Verfassungen aller Fusionsgemeinden vorgesehen, sollen Ausländerinnen und Ausländer das aktive und passive Wahlrecht erhalten.</w:t>
      </w:r>
    </w:p>
    <w:p w14:paraId="38E0704C" w14:textId="77777777" w:rsidR="00E13A63" w:rsidRPr="00EA100F" w:rsidRDefault="00CA3D34" w:rsidP="00E13A63">
      <w:pPr>
        <w:autoSpaceDE w:val="0"/>
        <w:autoSpaceDN w:val="0"/>
        <w:adjustRightInd w:val="0"/>
        <w:spacing w:after="120" w:line="360" w:lineRule="auto"/>
        <w:rPr>
          <w:rFonts w:cs="Arial"/>
          <w:szCs w:val="22"/>
          <w:lang w:eastAsia="de-CH"/>
        </w:rPr>
      </w:pPr>
      <w:r w:rsidRPr="00EA100F">
        <w:rPr>
          <w:rFonts w:cs="Arial"/>
          <w:szCs w:val="22"/>
          <w:lang w:eastAsia="de-CH"/>
        </w:rPr>
        <w:t xml:space="preserve">Der Stadtrat wird aufgefordert, dem Gemeinderat eine Gesetzesvorlage zur Einführung des Ausländerstimm- und Wahrechtes auf Gemeindeebene für Personen vorzulegen, welche sich seit 10 Jahren in der Schweiz aufhalten, wovon die letzten 3 Jahre in Chur und über eine Niederlassungsbewilligung verfügen. </w:t>
      </w:r>
    </w:p>
    <w:p w14:paraId="1540F625" w14:textId="26585699" w:rsidR="00C9111B" w:rsidRPr="00EA100F" w:rsidRDefault="00E13A63" w:rsidP="00136DAC">
      <w:pPr>
        <w:autoSpaceDE w:val="0"/>
        <w:autoSpaceDN w:val="0"/>
        <w:adjustRightInd w:val="0"/>
        <w:spacing w:after="120" w:line="360" w:lineRule="auto"/>
        <w:rPr>
          <w:rFonts w:cs="Arial"/>
          <w:color w:val="1B1A1B"/>
          <w:szCs w:val="22"/>
          <w:lang w:val="fr-CH"/>
        </w:rPr>
      </w:pPr>
      <w:r w:rsidRPr="00EA100F">
        <w:rPr>
          <w:rFonts w:cs="Arial"/>
          <w:szCs w:val="22"/>
          <w:lang w:val="fr-CH"/>
        </w:rPr>
        <w:t xml:space="preserve">Chur, </w:t>
      </w:r>
      <w:r w:rsidR="00B4295D" w:rsidRPr="00EA100F">
        <w:rPr>
          <w:rFonts w:cs="Arial"/>
          <w:szCs w:val="22"/>
          <w:lang w:val="fr-CH"/>
        </w:rPr>
        <w:t>1</w:t>
      </w:r>
      <w:r w:rsidR="008F78D6" w:rsidRPr="00EA100F">
        <w:rPr>
          <w:rFonts w:cs="Arial"/>
          <w:szCs w:val="22"/>
          <w:lang w:val="fr-CH"/>
        </w:rPr>
        <w:t>1</w:t>
      </w:r>
      <w:r w:rsidR="00B4295D" w:rsidRPr="00EA100F">
        <w:rPr>
          <w:rFonts w:cs="Arial"/>
          <w:szCs w:val="22"/>
          <w:lang w:val="fr-CH"/>
        </w:rPr>
        <w:t>.</w:t>
      </w:r>
      <w:r w:rsidR="008F78D6" w:rsidRPr="00EA100F">
        <w:rPr>
          <w:rFonts w:cs="Arial"/>
          <w:szCs w:val="22"/>
          <w:lang w:val="fr-CH"/>
        </w:rPr>
        <w:t>4</w:t>
      </w:r>
      <w:r w:rsidR="00B4295D" w:rsidRPr="00EA100F">
        <w:rPr>
          <w:rFonts w:cs="Arial"/>
          <w:szCs w:val="22"/>
          <w:lang w:val="fr-CH"/>
        </w:rPr>
        <w:t>.20</w:t>
      </w:r>
      <w:r w:rsidR="008F78D6" w:rsidRPr="00EA100F">
        <w:rPr>
          <w:rFonts w:cs="Arial"/>
          <w:szCs w:val="22"/>
          <w:lang w:val="fr-CH"/>
        </w:rPr>
        <w:t>24</w:t>
      </w:r>
      <w:r w:rsidRPr="00EA100F">
        <w:rPr>
          <w:rFonts w:cs="Arial"/>
          <w:szCs w:val="22"/>
          <w:lang w:val="fr-CH"/>
        </w:rPr>
        <w:tab/>
      </w:r>
      <w:r w:rsidRPr="00EA100F">
        <w:rPr>
          <w:rFonts w:cs="Arial"/>
          <w:szCs w:val="22"/>
          <w:lang w:val="fr-CH"/>
        </w:rPr>
        <w:tab/>
      </w:r>
      <w:r w:rsidRPr="00EA100F">
        <w:rPr>
          <w:rFonts w:cs="Arial"/>
          <w:szCs w:val="22"/>
          <w:lang w:val="fr-CH"/>
        </w:rPr>
        <w:tab/>
      </w:r>
      <w:r w:rsidRPr="00EA100F">
        <w:rPr>
          <w:rFonts w:cs="Arial"/>
          <w:szCs w:val="22"/>
          <w:lang w:val="fr-CH"/>
        </w:rPr>
        <w:tab/>
      </w:r>
      <w:r w:rsidRPr="00EA100F">
        <w:rPr>
          <w:rFonts w:cs="Arial"/>
          <w:szCs w:val="22"/>
          <w:lang w:val="fr-CH"/>
        </w:rPr>
        <w:tab/>
      </w:r>
      <w:r w:rsidRPr="00EA100F">
        <w:rPr>
          <w:rFonts w:cs="Arial"/>
          <w:szCs w:val="22"/>
          <w:lang w:val="fr-CH"/>
        </w:rPr>
        <w:tab/>
        <w:t>Dr. Jean-Pierre Menge</w:t>
      </w:r>
    </w:p>
    <w:sectPr w:rsidR="00C9111B" w:rsidRPr="00EA100F" w:rsidSect="00FE0E98">
      <w:headerReference w:type="default" r:id="rId8"/>
      <w:pgSz w:w="11906" w:h="16838" w:code="9"/>
      <w:pgMar w:top="720" w:right="720" w:bottom="720" w:left="720"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E1706" w14:textId="77777777" w:rsidR="00C742F8" w:rsidRDefault="00C742F8">
      <w:r>
        <w:separator/>
      </w:r>
    </w:p>
  </w:endnote>
  <w:endnote w:type="continuationSeparator" w:id="0">
    <w:p w14:paraId="75F3C3EC" w14:textId="77777777" w:rsidR="00C742F8" w:rsidRDefault="00C7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C17C4" w14:textId="77777777" w:rsidR="00C742F8" w:rsidRDefault="00C742F8">
      <w:r>
        <w:separator/>
      </w:r>
    </w:p>
  </w:footnote>
  <w:footnote w:type="continuationSeparator" w:id="0">
    <w:p w14:paraId="3A46A369" w14:textId="77777777" w:rsidR="00C742F8" w:rsidRDefault="00C74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69EB4" w14:textId="77777777" w:rsidR="00606F26" w:rsidRDefault="00606F26">
    <w:pPr>
      <w:pStyle w:val="En-tte"/>
      <w:jc w:val="center"/>
    </w:pPr>
    <w:r>
      <w:t xml:space="preserve">- </w:t>
    </w:r>
    <w:r>
      <w:fldChar w:fldCharType="begin"/>
    </w:r>
    <w:r>
      <w:instrText xml:space="preserve"> PAGE  \* MERGEFORMAT </w:instrText>
    </w:r>
    <w:r>
      <w:fldChar w:fldCharType="separate"/>
    </w:r>
    <w:r w:rsidR="008D1B8D">
      <w:rPr>
        <w:noProof/>
      </w:rPr>
      <w:t>1</w:t>
    </w:r>
    <w: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CH"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20"/>
    <w:rsid w:val="00066672"/>
    <w:rsid w:val="00136DAC"/>
    <w:rsid w:val="00140E83"/>
    <w:rsid w:val="00187533"/>
    <w:rsid w:val="001E057F"/>
    <w:rsid w:val="00245FA8"/>
    <w:rsid w:val="00284451"/>
    <w:rsid w:val="00377CC0"/>
    <w:rsid w:val="003B27DA"/>
    <w:rsid w:val="004A16D4"/>
    <w:rsid w:val="004C56CD"/>
    <w:rsid w:val="00503869"/>
    <w:rsid w:val="00517D8F"/>
    <w:rsid w:val="005B411C"/>
    <w:rsid w:val="005C3EA3"/>
    <w:rsid w:val="005C4584"/>
    <w:rsid w:val="00606F26"/>
    <w:rsid w:val="00616CF4"/>
    <w:rsid w:val="007D34C9"/>
    <w:rsid w:val="008458A4"/>
    <w:rsid w:val="0089724D"/>
    <w:rsid w:val="008D1B8D"/>
    <w:rsid w:val="008F78D6"/>
    <w:rsid w:val="00967962"/>
    <w:rsid w:val="009B353D"/>
    <w:rsid w:val="00A14A20"/>
    <w:rsid w:val="00A211C6"/>
    <w:rsid w:val="00AB2A85"/>
    <w:rsid w:val="00AB6142"/>
    <w:rsid w:val="00AD0C0B"/>
    <w:rsid w:val="00AD5CFA"/>
    <w:rsid w:val="00B07504"/>
    <w:rsid w:val="00B4295D"/>
    <w:rsid w:val="00BD4E7D"/>
    <w:rsid w:val="00BE65C8"/>
    <w:rsid w:val="00C1190C"/>
    <w:rsid w:val="00C742F8"/>
    <w:rsid w:val="00C9111B"/>
    <w:rsid w:val="00CA3D34"/>
    <w:rsid w:val="00E13A63"/>
    <w:rsid w:val="00E5329D"/>
    <w:rsid w:val="00EA100F"/>
    <w:rsid w:val="00F07C76"/>
    <w:rsid w:val="00F8249D"/>
    <w:rsid w:val="00FC6348"/>
    <w:rsid w:val="00FE0E98"/>
    <w:rsid w:val="00FF39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4CAEF"/>
  <w15:docId w15:val="{3A5143DA-5B99-42F0-AC19-36601AD3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90C"/>
    <w:rPr>
      <w:rFonts w:ascii="Arial" w:hAnsi="Arial"/>
      <w:sz w:val="22"/>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link w:val="TextedebullesCar"/>
    <w:uiPriority w:val="99"/>
    <w:semiHidden/>
    <w:unhideWhenUsed/>
    <w:rsid w:val="00FC6348"/>
    <w:rPr>
      <w:rFonts w:ascii="Tahoma" w:hAnsi="Tahoma" w:cs="Tahoma"/>
      <w:sz w:val="16"/>
      <w:szCs w:val="16"/>
    </w:rPr>
  </w:style>
  <w:style w:type="character" w:customStyle="1" w:styleId="TextedebullesCar">
    <w:name w:val="Texte de bulles Car"/>
    <w:basedOn w:val="Policepardfaut"/>
    <w:link w:val="Textedebulles"/>
    <w:uiPriority w:val="99"/>
    <w:semiHidden/>
    <w:rsid w:val="00FC6348"/>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360031">
      <w:bodyDiv w:val="1"/>
      <w:marLeft w:val="0"/>
      <w:marRight w:val="0"/>
      <w:marTop w:val="0"/>
      <w:marBottom w:val="0"/>
      <w:divBdr>
        <w:top w:val="none" w:sz="0" w:space="0" w:color="auto"/>
        <w:left w:val="none" w:sz="0" w:space="0" w:color="auto"/>
        <w:bottom w:val="none" w:sz="0" w:space="0" w:color="auto"/>
        <w:right w:val="none" w:sz="0" w:space="0" w:color="auto"/>
      </w:divBdr>
      <w:divsChild>
        <w:div w:id="643780664">
          <w:marLeft w:val="0"/>
          <w:marRight w:val="0"/>
          <w:marTop w:val="0"/>
          <w:marBottom w:val="0"/>
          <w:divBdr>
            <w:top w:val="none" w:sz="0" w:space="0" w:color="auto"/>
            <w:left w:val="none" w:sz="0" w:space="0" w:color="auto"/>
            <w:bottom w:val="none" w:sz="0" w:space="0" w:color="auto"/>
            <w:right w:val="none" w:sz="0" w:space="0" w:color="auto"/>
          </w:divBdr>
        </w:div>
        <w:div w:id="472410333">
          <w:marLeft w:val="0"/>
          <w:marRight w:val="0"/>
          <w:marTop w:val="0"/>
          <w:marBottom w:val="0"/>
          <w:divBdr>
            <w:top w:val="none" w:sz="0" w:space="0" w:color="auto"/>
            <w:left w:val="none" w:sz="0" w:space="0" w:color="auto"/>
            <w:bottom w:val="none" w:sz="0" w:space="0" w:color="auto"/>
            <w:right w:val="none" w:sz="0" w:space="0" w:color="auto"/>
          </w:divBdr>
        </w:div>
        <w:div w:id="391662031">
          <w:marLeft w:val="0"/>
          <w:marRight w:val="0"/>
          <w:marTop w:val="0"/>
          <w:marBottom w:val="0"/>
          <w:divBdr>
            <w:top w:val="none" w:sz="0" w:space="0" w:color="auto"/>
            <w:left w:val="none" w:sz="0" w:space="0" w:color="auto"/>
            <w:bottom w:val="none" w:sz="0" w:space="0" w:color="auto"/>
            <w:right w:val="none" w:sz="0" w:space="0" w:color="auto"/>
          </w:divBdr>
        </w:div>
      </w:divsChild>
    </w:div>
    <w:div w:id="1573393410">
      <w:bodyDiv w:val="1"/>
      <w:marLeft w:val="0"/>
      <w:marRight w:val="0"/>
      <w:marTop w:val="0"/>
      <w:marBottom w:val="0"/>
      <w:divBdr>
        <w:top w:val="none" w:sz="0" w:space="0" w:color="auto"/>
        <w:left w:val="none" w:sz="0" w:space="0" w:color="auto"/>
        <w:bottom w:val="none" w:sz="0" w:space="0" w:color="auto"/>
        <w:right w:val="none" w:sz="0" w:space="0" w:color="auto"/>
      </w:divBdr>
      <w:divsChild>
        <w:div w:id="183524684">
          <w:marLeft w:val="0"/>
          <w:marRight w:val="0"/>
          <w:marTop w:val="0"/>
          <w:marBottom w:val="0"/>
          <w:divBdr>
            <w:top w:val="none" w:sz="0" w:space="0" w:color="auto"/>
            <w:left w:val="none" w:sz="0" w:space="0" w:color="auto"/>
            <w:bottom w:val="none" w:sz="0" w:space="0" w:color="auto"/>
            <w:right w:val="none" w:sz="0" w:space="0" w:color="auto"/>
          </w:divBdr>
        </w:div>
        <w:div w:id="1364670375">
          <w:marLeft w:val="0"/>
          <w:marRight w:val="0"/>
          <w:marTop w:val="0"/>
          <w:marBottom w:val="0"/>
          <w:divBdr>
            <w:top w:val="none" w:sz="0" w:space="0" w:color="auto"/>
            <w:left w:val="none" w:sz="0" w:space="0" w:color="auto"/>
            <w:bottom w:val="none" w:sz="0" w:space="0" w:color="auto"/>
            <w:right w:val="none" w:sz="0" w:space="0" w:color="auto"/>
          </w:divBdr>
        </w:div>
        <w:div w:id="650406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JM\WJDBLANC.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93BC5-2EA1-40F0-96AB-ABF74030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WJDBLANC</Template>
  <TotalTime>0</TotalTime>
  <Pages>1</Pages>
  <Words>406</Words>
  <Characters>2563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Leeres Dokument</vt:lpstr>
    </vt:vector>
  </TitlesOfParts>
  <Company>WinJur AG</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Leeres Dokument</dc:title>
  <dc:creator>Dr. Jean-Pierre Menge</dc:creator>
  <cp:lastModifiedBy>Sophie Wang</cp:lastModifiedBy>
  <cp:revision>2</cp:revision>
  <cp:lastPrinted>2024-04-11T08:16:00Z</cp:lastPrinted>
  <dcterms:created xsi:type="dcterms:W3CDTF">2025-02-21T09:19:00Z</dcterms:created>
  <dcterms:modified xsi:type="dcterms:W3CDTF">2025-02-21T09:19:00Z</dcterms:modified>
</cp:coreProperties>
</file>